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8" w:rsidRDefault="004008C8" w:rsidP="002C2395">
      <w:pPr>
        <w:pStyle w:val="a8"/>
        <w:spacing w:after="0" w:line="240" w:lineRule="atLeast"/>
        <w:contextualSpacing/>
        <w:rPr>
          <w:b/>
          <w:bCs/>
          <w:color w:val="000000"/>
          <w:u w:val="single"/>
        </w:rPr>
      </w:pPr>
    </w:p>
    <w:p w:rsidR="00C0352B" w:rsidRPr="002C2395" w:rsidRDefault="00C0352B" w:rsidP="002C2395">
      <w:pPr>
        <w:pStyle w:val="a8"/>
        <w:spacing w:after="0" w:line="240" w:lineRule="atLeast"/>
        <w:contextualSpacing/>
        <w:rPr>
          <w:b/>
          <w:bCs/>
          <w:color w:val="000000"/>
          <w:u w:val="single"/>
        </w:rPr>
      </w:pPr>
      <w:r w:rsidRPr="009855CA">
        <w:rPr>
          <w:noProof/>
        </w:rPr>
        <w:drawing>
          <wp:anchor distT="0" distB="0" distL="114300" distR="114300" simplePos="0" relativeHeight="251658240" behindDoc="1" locked="0" layoutInCell="1" allowOverlap="1" wp14:anchorId="4B8258A2" wp14:editId="628F2C78">
            <wp:simplePos x="0" y="0"/>
            <wp:positionH relativeFrom="column">
              <wp:posOffset>635</wp:posOffset>
            </wp:positionH>
            <wp:positionV relativeFrom="paragraph">
              <wp:posOffset>175260</wp:posOffset>
            </wp:positionV>
            <wp:extent cx="1859280" cy="2476379"/>
            <wp:effectExtent l="0" t="0" r="0" b="0"/>
            <wp:wrapNone/>
            <wp:docPr id="1" name="Рисунок 1" descr="C:\Users\PermyakovaEN\Desktop\ЗПП\15.03.2017 - ВСЕМИРНЫЙ ДЕНЬ ПРАВ ПОТРЕБИТЕЛЕЙ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myakovaEN\Desktop\ЗПП\15.03.2017 - ВСЕМИРНЫЙ ДЕНЬ ПРАВ ПОТРЕБИТЕЛЕЙ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72" cy="2554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F0" w:rsidRPr="00C0352B" w:rsidRDefault="00C0352B" w:rsidP="00C0352B">
      <w:pPr>
        <w:spacing w:after="0" w:line="240" w:lineRule="atLeast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704F0" w:rsidRPr="00C0352B">
        <w:rPr>
          <w:rFonts w:ascii="Times New Roman" w:hAnsi="Times New Roman" w:cs="Times New Roman"/>
          <w:b/>
          <w:sz w:val="44"/>
          <w:szCs w:val="44"/>
        </w:rPr>
        <w:t>ВОЗВРАТ ТОВАРА</w:t>
      </w:r>
    </w:p>
    <w:p w:rsidR="002C2395" w:rsidRPr="00C0352B" w:rsidRDefault="00B704F0" w:rsidP="002C239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52B">
        <w:rPr>
          <w:rFonts w:ascii="Times New Roman" w:hAnsi="Times New Roman" w:cs="Times New Roman"/>
          <w:b/>
          <w:sz w:val="44"/>
          <w:szCs w:val="44"/>
        </w:rPr>
        <w:t xml:space="preserve">НЕНАДЛЕЖАЩЕГО КАЧЕСТВА </w:t>
      </w:r>
    </w:p>
    <w:p w:rsidR="002C2395" w:rsidRPr="002C2395" w:rsidRDefault="002C2395" w:rsidP="002C239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2395" w:rsidRPr="00AA6F15" w:rsidRDefault="00B704F0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 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A6F15">
        <w:rPr>
          <w:rFonts w:ascii="Times New Roman" w:hAnsi="Times New Roman" w:cs="Times New Roman"/>
          <w:sz w:val="26"/>
          <w:szCs w:val="26"/>
        </w:rPr>
        <w:t xml:space="preserve">  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2395" w:rsidRPr="00AA6F15">
        <w:rPr>
          <w:rFonts w:ascii="Times New Roman" w:hAnsi="Times New Roman" w:cs="Times New Roman"/>
          <w:sz w:val="26"/>
          <w:szCs w:val="26"/>
        </w:rPr>
        <w:t>Если вам необходимо вернуть некачественный товар в магазин следует, прежде всего, определить:</w:t>
      </w:r>
    </w:p>
    <w:p w:rsidR="002C2395" w:rsidRPr="00AA6F15" w:rsidRDefault="00B704F0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  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>1.</w:t>
      </w:r>
      <w:r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>Входит ли некачественный товар в Перечень технически сложных товаров.</w:t>
      </w:r>
    </w:p>
    <w:p w:rsidR="00C0352B" w:rsidRDefault="00B704F0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    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C2395" w:rsidRPr="00AA6F15">
        <w:rPr>
          <w:rFonts w:ascii="Times New Roman" w:hAnsi="Times New Roman" w:cs="Times New Roman"/>
          <w:sz w:val="26"/>
          <w:szCs w:val="26"/>
        </w:rPr>
        <w:t>2.</w:t>
      </w:r>
      <w:r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>Закончился или не закончился гарантийный срок на некачественный товар, а</w:t>
      </w:r>
      <w:r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 xml:space="preserve">может гарантии </w:t>
      </w:r>
      <w:r w:rsidR="004E4D46" w:rsidRPr="00AA6F15">
        <w:rPr>
          <w:rFonts w:ascii="Times New Roman" w:hAnsi="Times New Roman" w:cs="Times New Roman"/>
          <w:sz w:val="26"/>
          <w:szCs w:val="26"/>
        </w:rPr>
        <w:t xml:space="preserve">и </w:t>
      </w:r>
      <w:r w:rsidR="002C2395" w:rsidRPr="00AA6F15">
        <w:rPr>
          <w:rFonts w:ascii="Times New Roman" w:hAnsi="Times New Roman" w:cs="Times New Roman"/>
          <w:sz w:val="26"/>
          <w:szCs w:val="26"/>
        </w:rPr>
        <w:t xml:space="preserve">вовсе не </w:t>
      </w:r>
      <w:r w:rsidR="00C035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2395" w:rsidRPr="00AA6F15" w:rsidRDefault="00C0352B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C2395" w:rsidRPr="00AA6F15">
        <w:rPr>
          <w:rFonts w:ascii="Times New Roman" w:hAnsi="Times New Roman" w:cs="Times New Roman"/>
          <w:sz w:val="26"/>
          <w:szCs w:val="26"/>
        </w:rPr>
        <w:t>было?</w:t>
      </w:r>
    </w:p>
    <w:p w:rsidR="00C0352B" w:rsidRDefault="00B704F0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 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A6F15">
        <w:rPr>
          <w:rFonts w:ascii="Times New Roman" w:hAnsi="Times New Roman" w:cs="Times New Roman"/>
          <w:sz w:val="26"/>
          <w:szCs w:val="26"/>
        </w:rPr>
        <w:t xml:space="preserve">  </w:t>
      </w:r>
      <w:r w:rsidR="002C2395" w:rsidRPr="00AA6F15">
        <w:rPr>
          <w:rFonts w:ascii="Times New Roman" w:hAnsi="Times New Roman" w:cs="Times New Roman"/>
          <w:sz w:val="26"/>
          <w:szCs w:val="26"/>
        </w:rPr>
        <w:t xml:space="preserve">Это необходимо узнать, чтобы спланировать последовательность Ваших действий с учетом действующего </w:t>
      </w:r>
      <w:r w:rsidR="00C0352B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C2395" w:rsidRPr="00AA6F15" w:rsidRDefault="00C0352B" w:rsidP="002C239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C2395" w:rsidRPr="00AA6F15">
        <w:rPr>
          <w:rFonts w:ascii="Times New Roman" w:hAnsi="Times New Roman" w:cs="Times New Roman"/>
          <w:sz w:val="26"/>
          <w:szCs w:val="26"/>
        </w:rPr>
        <w:t>законодательства.</w:t>
      </w:r>
      <w:bookmarkStart w:id="0" w:name="_GoBack"/>
      <w:bookmarkEnd w:id="0"/>
    </w:p>
    <w:p w:rsidR="002C2395" w:rsidRPr="002C2395" w:rsidRDefault="00916BC0" w:rsidP="00916BC0">
      <w:pPr>
        <w:tabs>
          <w:tab w:val="left" w:pos="2688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2395" w:rsidRPr="002C2395" w:rsidRDefault="002C2395" w:rsidP="002C239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95">
        <w:rPr>
          <w:rFonts w:ascii="Times New Roman" w:hAnsi="Times New Roman" w:cs="Times New Roman"/>
          <w:b/>
          <w:sz w:val="24"/>
          <w:szCs w:val="24"/>
        </w:rPr>
        <w:t>ИНСТРУКЦИЯ ДЛЯ ВОЗВРАТА ТОВАРА</w:t>
      </w:r>
      <w:r w:rsidR="00B704F0">
        <w:rPr>
          <w:rFonts w:ascii="Times New Roman" w:hAnsi="Times New Roman" w:cs="Times New Roman"/>
          <w:b/>
          <w:sz w:val="24"/>
          <w:szCs w:val="24"/>
        </w:rPr>
        <w:t xml:space="preserve"> НЕНАДЛЕЖАЩЕГО КАЧЕСТВА</w:t>
      </w:r>
    </w:p>
    <w:p w:rsidR="002C2395" w:rsidRPr="002C2395" w:rsidRDefault="002C2395" w:rsidP="002C2395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2395" w:rsidRPr="00AA6F15" w:rsidRDefault="00B704F0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     </w:t>
      </w:r>
      <w:r w:rsidR="0029395A" w:rsidRPr="00AA6F15">
        <w:rPr>
          <w:rFonts w:ascii="Times New Roman" w:hAnsi="Times New Roman" w:cs="Times New Roman"/>
          <w:sz w:val="26"/>
          <w:szCs w:val="26"/>
        </w:rPr>
        <w:t>Действия при в</w:t>
      </w:r>
      <w:r w:rsidR="002C2395" w:rsidRPr="00AA6F15">
        <w:rPr>
          <w:rFonts w:ascii="Times New Roman" w:hAnsi="Times New Roman" w:cs="Times New Roman"/>
          <w:sz w:val="26"/>
          <w:szCs w:val="26"/>
        </w:rPr>
        <w:t>озврат</w:t>
      </w:r>
      <w:r w:rsidR="0029395A" w:rsidRPr="00AA6F15">
        <w:rPr>
          <w:rFonts w:ascii="Times New Roman" w:hAnsi="Times New Roman" w:cs="Times New Roman"/>
          <w:sz w:val="26"/>
          <w:szCs w:val="26"/>
        </w:rPr>
        <w:t>е</w:t>
      </w:r>
      <w:r w:rsidR="002C2395" w:rsidRPr="00AA6F15">
        <w:rPr>
          <w:rFonts w:ascii="Times New Roman" w:hAnsi="Times New Roman" w:cs="Times New Roman"/>
          <w:sz w:val="26"/>
          <w:szCs w:val="26"/>
        </w:rPr>
        <w:t xml:space="preserve"> товара, если гарантия еще не закончилась и товар не входит в Перечень технически сложных товаров:</w:t>
      </w:r>
    </w:p>
    <w:p w:rsidR="002C2395" w:rsidRPr="00AA6F15" w:rsidRDefault="00C0352B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C2395" w:rsidRPr="00AA6F15">
        <w:rPr>
          <w:rFonts w:ascii="Times New Roman" w:hAnsi="Times New Roman" w:cs="Times New Roman"/>
          <w:sz w:val="26"/>
          <w:szCs w:val="26"/>
        </w:rPr>
        <w:t>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>Составить в двух экземплярах письменную претензию, где указать требования о расторжении договора купли-продажи и возврате денег на основании ст</w:t>
      </w:r>
      <w:r w:rsidR="004E4D46" w:rsidRPr="00AA6F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2C2395" w:rsidRPr="00AA6F15">
        <w:rPr>
          <w:rFonts w:ascii="Times New Roman" w:hAnsi="Times New Roman" w:cs="Times New Roman"/>
          <w:sz w:val="26"/>
          <w:szCs w:val="26"/>
        </w:rPr>
        <w:t>18 Закона «О защите прав потребителей».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2.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>Прийти в магазин, предъявить претензию, потребовать, чтобы на копии претензии в магазине вам поставили отметку о ее вручении, передать некачественный товар продавцу.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3.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>В соответстви</w:t>
      </w:r>
      <w:r w:rsidR="00C0352B">
        <w:rPr>
          <w:rFonts w:ascii="Times New Roman" w:hAnsi="Times New Roman" w:cs="Times New Roman"/>
          <w:sz w:val="26"/>
          <w:szCs w:val="26"/>
        </w:rPr>
        <w:t>и с пунктом 5 статьи 18 Закона «</w:t>
      </w:r>
      <w:r w:rsidRPr="00AA6F15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C0352B">
        <w:rPr>
          <w:rFonts w:ascii="Times New Roman" w:hAnsi="Times New Roman" w:cs="Times New Roman"/>
          <w:sz w:val="26"/>
          <w:szCs w:val="26"/>
        </w:rPr>
        <w:t>»</w:t>
      </w:r>
      <w:r w:rsidRPr="00AA6F15">
        <w:rPr>
          <w:rFonts w:ascii="Times New Roman" w:hAnsi="Times New Roman" w:cs="Times New Roman"/>
          <w:sz w:val="26"/>
          <w:szCs w:val="26"/>
        </w:rPr>
        <w:t xml:space="preserve"> продавец обязан принять у Вас товар и в </w:t>
      </w:r>
      <w:r w:rsidR="007D3A2B" w:rsidRPr="00AA6F15">
        <w:rPr>
          <w:rFonts w:ascii="Times New Roman" w:hAnsi="Times New Roman" w:cs="Times New Roman"/>
          <w:sz w:val="26"/>
          <w:szCs w:val="26"/>
        </w:rPr>
        <w:t xml:space="preserve">случае необходимости </w:t>
      </w:r>
      <w:r w:rsidRPr="00AA6F15">
        <w:rPr>
          <w:rFonts w:ascii="Times New Roman" w:hAnsi="Times New Roman" w:cs="Times New Roman"/>
          <w:sz w:val="26"/>
          <w:szCs w:val="26"/>
        </w:rPr>
        <w:t>провести проверку качества товара и</w:t>
      </w:r>
      <w:r w:rsidR="00C0352B">
        <w:rPr>
          <w:rFonts w:ascii="Times New Roman" w:hAnsi="Times New Roman" w:cs="Times New Roman"/>
          <w:sz w:val="26"/>
          <w:szCs w:val="26"/>
        </w:rPr>
        <w:t xml:space="preserve"> </w:t>
      </w:r>
      <w:r w:rsidR="00C0352B" w:rsidRPr="00AA6F1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0352B">
        <w:rPr>
          <w:rFonts w:ascii="Times New Roman" w:hAnsi="Times New Roman" w:cs="Times New Roman"/>
          <w:sz w:val="26"/>
          <w:szCs w:val="26"/>
        </w:rPr>
        <w:t>1</w:t>
      </w:r>
      <w:r w:rsidR="00C0352B" w:rsidRPr="00AA6F15">
        <w:rPr>
          <w:rFonts w:ascii="Times New Roman" w:hAnsi="Times New Roman" w:cs="Times New Roman"/>
          <w:sz w:val="26"/>
          <w:szCs w:val="26"/>
        </w:rPr>
        <w:t>0 дней</w:t>
      </w:r>
      <w:r w:rsidRPr="00AA6F15">
        <w:rPr>
          <w:rFonts w:ascii="Times New Roman" w:hAnsi="Times New Roman" w:cs="Times New Roman"/>
          <w:sz w:val="26"/>
          <w:szCs w:val="26"/>
        </w:rPr>
        <w:t xml:space="preserve"> произвести возврат денег.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Однако на практике так происходит только при возврате некачественной одежды, мебели и других товаров, кроме техники. При возврате некачественной техники продавцы заставляют потребителей самостоятельно нести некачественный товар в сервисный центр и там проводить проверку качества. Только после этой процедуры магазины решаются принимать от потребителей претензии о возврате денег за некачественный товар. Данное требование продавцов в магазинах является незаконным. Принять претензию в магазине у вас должны до проведения проверки качества в любом случае, а уж потом магазин может попросить вас отнести товар в сервисный центр самостоятельно. </w:t>
      </w:r>
    </w:p>
    <w:p w:rsidR="00B4612B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Придя в сервисный </w:t>
      </w:r>
      <w:r w:rsidR="00B97588" w:rsidRPr="00AA6F15">
        <w:rPr>
          <w:rFonts w:ascii="Times New Roman" w:hAnsi="Times New Roman" w:cs="Times New Roman"/>
          <w:sz w:val="26"/>
          <w:szCs w:val="26"/>
        </w:rPr>
        <w:t>центр,</w:t>
      </w:r>
      <w:r w:rsidRPr="00AA6F15">
        <w:rPr>
          <w:rFonts w:ascii="Times New Roman" w:hAnsi="Times New Roman" w:cs="Times New Roman"/>
          <w:sz w:val="26"/>
          <w:szCs w:val="26"/>
        </w:rPr>
        <w:t xml:space="preserve"> будьте бдительны. При сдаче товара на проверку качества следите за тем, чтобы в квитанциях была отражена информация о том, что ваш товар сдается именно на проверку качества, 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 xml:space="preserve">а не 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>для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 xml:space="preserve">проведения 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>ремонт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>а товара</w:t>
      </w:r>
      <w:r w:rsidRPr="00AA6F15">
        <w:rPr>
          <w:rFonts w:ascii="Times New Roman" w:hAnsi="Times New Roman" w:cs="Times New Roman"/>
          <w:sz w:val="26"/>
          <w:szCs w:val="26"/>
        </w:rPr>
        <w:t xml:space="preserve">. </w:t>
      </w:r>
      <w:r w:rsidR="00391BB0" w:rsidRPr="00AA6F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Кроме того, внимательно читайте то, что заполняет в квитанции сотрудник сервисного центра и только потом, если вы со всем согласны, подписывайте документ. После заполнения квитанции требуйте, чтобы вам предъявили копию квитанции.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Многие потребители с большим опасением сдают свою технику на проверку качества в сервисные центры, беспокоясь за то, что во время проверки качества сотрудники сервисного центра могут без особого труда сделать с техникой все, что угодно для того, чтобы </w:t>
      </w:r>
      <w:r w:rsidRPr="00AA6F15">
        <w:rPr>
          <w:rFonts w:ascii="Times New Roman" w:hAnsi="Times New Roman" w:cs="Times New Roman"/>
          <w:sz w:val="26"/>
          <w:szCs w:val="26"/>
        </w:rPr>
        <w:lastRenderedPageBreak/>
        <w:t>в последствии обвинить потребителя в неправильной эксплуатации техники, лишив потребителя права в дальнейшем предъявлять какие-либо претензии относительно качества товара.</w:t>
      </w:r>
    </w:p>
    <w:p w:rsidR="00B4612B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Чтобы не беспокоится по данному поводу, рекомендуем потребителям присутствовать при проведении проверки качества. Для этого в претензии и квитанции необходимо указать информацию о том, что вы желаете присутствовать при проверке качества товара. </w:t>
      </w:r>
      <w:r w:rsidR="00B4612B" w:rsidRPr="00AA6F1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Кроме того, перед тем как сдать технику на проверку качества обязательно следует проверить, чтобы в квитанции сотрудник сервисного центра зафиксировал все видимые следы эксплуатации: царапинки, потертости, в т.ч.</w:t>
      </w:r>
      <w:r w:rsidR="0057408E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 xml:space="preserve">отсутствие следов коррозии, следов от падения, вмятин и т.п.  В таком случае сфабриковать доказательства о неправильной эксплуатации, к примеру, телефона или компьютера будет достаточно сложно. К тому же, если потребитель не соглашается с результатами проверки качества, всегда можно сдать товар на экспертизу в независимый экспертный центр и если экспертиза установит факты наличия производственных дефектов и отсутствия нарушения правил эксплуатации, хранения или транспортировки товара, потребитель сможет восстановить свои нарушенные права.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Потребитель вправе участвовать в проверке качества товара (абз</w:t>
      </w:r>
      <w:r w:rsidR="007A4C3B">
        <w:rPr>
          <w:rFonts w:ascii="Times New Roman" w:hAnsi="Times New Roman" w:cs="Times New Roman"/>
          <w:sz w:val="26"/>
          <w:szCs w:val="26"/>
        </w:rPr>
        <w:t>ац 2 пункта 5 статьи 18 Закона «</w:t>
      </w:r>
      <w:r w:rsidRPr="00AA6F15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7A4C3B">
        <w:rPr>
          <w:rFonts w:ascii="Times New Roman" w:hAnsi="Times New Roman" w:cs="Times New Roman"/>
          <w:sz w:val="26"/>
          <w:szCs w:val="26"/>
        </w:rPr>
        <w:t>»</w:t>
      </w:r>
      <w:r w:rsidRPr="00AA6F15">
        <w:rPr>
          <w:rFonts w:ascii="Times New Roman" w:hAnsi="Times New Roman" w:cs="Times New Roman"/>
          <w:sz w:val="26"/>
          <w:szCs w:val="26"/>
        </w:rPr>
        <w:t>)</w:t>
      </w:r>
      <w:r w:rsidR="0029395A" w:rsidRPr="00AA6F15">
        <w:rPr>
          <w:rFonts w:ascii="Times New Roman" w:hAnsi="Times New Roman" w:cs="Times New Roman"/>
          <w:sz w:val="26"/>
          <w:szCs w:val="26"/>
        </w:rPr>
        <w:t>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Если потребитель не согласен с результатами проверки качества, потребитель имеет право сдать товар на экспертизу в независимую экспер</w:t>
      </w:r>
      <w:r w:rsidR="0029395A" w:rsidRPr="00AA6F15">
        <w:rPr>
          <w:rFonts w:ascii="Times New Roman" w:hAnsi="Times New Roman" w:cs="Times New Roman"/>
          <w:sz w:val="26"/>
          <w:szCs w:val="26"/>
        </w:rPr>
        <w:t>т</w:t>
      </w:r>
      <w:r w:rsidRPr="00AA6F15">
        <w:rPr>
          <w:rFonts w:ascii="Times New Roman" w:hAnsi="Times New Roman" w:cs="Times New Roman"/>
          <w:sz w:val="26"/>
          <w:szCs w:val="26"/>
        </w:rPr>
        <w:t xml:space="preserve">ную организацию (3 и 4 абзац пункта 5 статьи 18 Закона </w:t>
      </w:r>
      <w:r w:rsidR="007A4C3B">
        <w:rPr>
          <w:rFonts w:ascii="Times New Roman" w:hAnsi="Times New Roman" w:cs="Times New Roman"/>
          <w:sz w:val="26"/>
          <w:szCs w:val="26"/>
        </w:rPr>
        <w:t>«</w:t>
      </w:r>
      <w:r w:rsidR="00BF5A80">
        <w:rPr>
          <w:rFonts w:ascii="Times New Roman" w:hAnsi="Times New Roman" w:cs="Times New Roman"/>
          <w:sz w:val="26"/>
          <w:szCs w:val="26"/>
        </w:rPr>
        <w:t>О защите прав потребителей»</w:t>
      </w:r>
      <w:r w:rsidRPr="00AA6F15">
        <w:rPr>
          <w:rFonts w:ascii="Times New Roman" w:hAnsi="Times New Roman" w:cs="Times New Roman"/>
          <w:sz w:val="26"/>
          <w:szCs w:val="26"/>
        </w:rPr>
        <w:t>)</w:t>
      </w:r>
      <w:r w:rsidR="0029395A" w:rsidRPr="00AA6F15">
        <w:rPr>
          <w:rFonts w:ascii="Times New Roman" w:hAnsi="Times New Roman" w:cs="Times New Roman"/>
          <w:sz w:val="26"/>
          <w:szCs w:val="26"/>
        </w:rPr>
        <w:t>.</w:t>
      </w:r>
    </w:p>
    <w:p w:rsidR="002E7CB0" w:rsidRPr="005312C2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Default="009855CA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5CA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7017" w:rsidRDefault="004B7017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4B7017" w:rsidSect="00C0352B">
      <w:pgSz w:w="16838" w:h="11906" w:orient="landscape"/>
      <w:pgMar w:top="624" w:right="90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2F" w:rsidRDefault="00704B2F" w:rsidP="004008C8">
      <w:pPr>
        <w:spacing w:after="0" w:line="240" w:lineRule="auto"/>
      </w:pPr>
      <w:r>
        <w:separator/>
      </w:r>
    </w:p>
  </w:endnote>
  <w:endnote w:type="continuationSeparator" w:id="0">
    <w:p w:rsidR="00704B2F" w:rsidRDefault="00704B2F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2F" w:rsidRDefault="00704B2F" w:rsidP="004008C8">
      <w:pPr>
        <w:spacing w:after="0" w:line="240" w:lineRule="auto"/>
      </w:pPr>
      <w:r>
        <w:separator/>
      </w:r>
    </w:p>
  </w:footnote>
  <w:footnote w:type="continuationSeparator" w:id="0">
    <w:p w:rsidR="00704B2F" w:rsidRDefault="00704B2F" w:rsidP="0040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C8"/>
    <w:rsid w:val="00026267"/>
    <w:rsid w:val="000657A6"/>
    <w:rsid w:val="000D2382"/>
    <w:rsid w:val="001347DA"/>
    <w:rsid w:val="00183F5F"/>
    <w:rsid w:val="001B1F47"/>
    <w:rsid w:val="0029395A"/>
    <w:rsid w:val="002A037C"/>
    <w:rsid w:val="002C2395"/>
    <w:rsid w:val="002E7CB0"/>
    <w:rsid w:val="00390FB8"/>
    <w:rsid w:val="00391BB0"/>
    <w:rsid w:val="004008C8"/>
    <w:rsid w:val="004138D1"/>
    <w:rsid w:val="004B7017"/>
    <w:rsid w:val="004C1B47"/>
    <w:rsid w:val="004E4D46"/>
    <w:rsid w:val="00520BD1"/>
    <w:rsid w:val="005312C2"/>
    <w:rsid w:val="0057408E"/>
    <w:rsid w:val="005E2AB6"/>
    <w:rsid w:val="00704B2F"/>
    <w:rsid w:val="00722F98"/>
    <w:rsid w:val="00740A35"/>
    <w:rsid w:val="007A4C3B"/>
    <w:rsid w:val="007D3A2B"/>
    <w:rsid w:val="008E576E"/>
    <w:rsid w:val="00916BC0"/>
    <w:rsid w:val="009855CA"/>
    <w:rsid w:val="00A91B98"/>
    <w:rsid w:val="00AA6F15"/>
    <w:rsid w:val="00B27783"/>
    <w:rsid w:val="00B4612B"/>
    <w:rsid w:val="00B704F0"/>
    <w:rsid w:val="00B97588"/>
    <w:rsid w:val="00BF5A80"/>
    <w:rsid w:val="00C0352B"/>
    <w:rsid w:val="00C738D9"/>
    <w:rsid w:val="00C960CA"/>
    <w:rsid w:val="00CE6010"/>
    <w:rsid w:val="00D641F8"/>
    <w:rsid w:val="00D91551"/>
    <w:rsid w:val="00E06CFD"/>
    <w:rsid w:val="00E21659"/>
    <w:rsid w:val="00EB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CD8B-7C79-4ACB-A381-F1C117B0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52CC-5805-43D7-B292-A17A70C4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25</cp:revision>
  <cp:lastPrinted>2019-05-20T11:22:00Z</cp:lastPrinted>
  <dcterms:created xsi:type="dcterms:W3CDTF">2017-03-17T05:19:00Z</dcterms:created>
  <dcterms:modified xsi:type="dcterms:W3CDTF">2021-05-12T09:22:00Z</dcterms:modified>
</cp:coreProperties>
</file>