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0" w:rsidRDefault="002C3BB0" w:rsidP="002C3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926D5E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926D5E" w:rsidRPr="00926D5E" w:rsidRDefault="00926D5E" w:rsidP="002C3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акта гражданского состояния противоречит Федеральному </w:t>
      </w:r>
      <w:hyperlink r:id="rId5" w:history="1">
        <w:r w:rsidRPr="00926D5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26D5E">
        <w:rPr>
          <w:rFonts w:ascii="Times New Roman" w:hAnsi="Times New Roman" w:cs="Times New Roman"/>
          <w:sz w:val="28"/>
          <w:szCs w:val="28"/>
        </w:rPr>
        <w:t>;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 xml:space="preserve">документы, которые представлены заявителем, не соответствуют требованиям, предъявляемым к ним Федеральным </w:t>
      </w:r>
      <w:hyperlink r:id="rId6" w:history="1">
        <w:r w:rsidRPr="00926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6D5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актами;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 xml:space="preserve">Не допускается государственная регистрация заключения брака </w:t>
      </w:r>
      <w:proofErr w:type="gramStart"/>
      <w:r w:rsidRPr="00926D5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26D5E">
        <w:rPr>
          <w:rFonts w:ascii="Times New Roman" w:hAnsi="Times New Roman" w:cs="Times New Roman"/>
          <w:sz w:val="28"/>
          <w:szCs w:val="28"/>
        </w:rPr>
        <w:t>: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лицами, из которых хотя бы одно лицо уже состоит в другом зарегистрированном браке;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26D5E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926D5E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</w:t>
      </w:r>
      <w:proofErr w:type="gramStart"/>
      <w:r w:rsidRPr="00926D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3BB0" w:rsidRPr="00926D5E" w:rsidRDefault="002C3BB0" w:rsidP="000A6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усыновителями и усыновленными;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лицами, из которых хотя бы одно лицо признано судом недееспособным вследствие психического расстройства.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5"/>
      <w:bookmarkEnd w:id="1"/>
      <w:r w:rsidRPr="00926D5E">
        <w:rPr>
          <w:rFonts w:ascii="Times New Roman" w:hAnsi="Times New Roman" w:cs="Times New Roman"/>
          <w:sz w:val="28"/>
          <w:szCs w:val="28"/>
        </w:rPr>
        <w:t xml:space="preserve">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</w:t>
      </w:r>
      <w:hyperlink r:id="rId7" w:history="1">
        <w:r w:rsidRPr="00926D5E">
          <w:rPr>
            <w:rFonts w:ascii="Times New Roman" w:hAnsi="Times New Roman" w:cs="Times New Roman"/>
            <w:sz w:val="28"/>
            <w:szCs w:val="28"/>
          </w:rPr>
          <w:t>пунктом 3 статьи 17</w:t>
        </w:r>
      </w:hyperlink>
      <w:r w:rsidRPr="00926D5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6"/>
      <w:bookmarkEnd w:id="2"/>
      <w:r w:rsidRPr="00926D5E">
        <w:rPr>
          <w:rFonts w:ascii="Times New Roman" w:hAnsi="Times New Roman" w:cs="Times New Roman"/>
          <w:sz w:val="28"/>
          <w:szCs w:val="28"/>
        </w:rPr>
        <w:t xml:space="preserve"> Не производится государственная регистрация перемены имени в отношении лиц, не достигших возраста 14 лет.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 xml:space="preserve">Работник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</w:t>
      </w:r>
      <w:r w:rsidRPr="00926D5E">
        <w:rPr>
          <w:rFonts w:ascii="Times New Roman" w:hAnsi="Times New Roman" w:cs="Times New Roman"/>
          <w:sz w:val="28"/>
          <w:szCs w:val="28"/>
        </w:rPr>
        <w:lastRenderedPageBreak/>
        <w:t>другим работником органа, предоставляющего государственную услугу, или в другом органе, предоставляющем государственную услугу.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8"/>
      <w:bookmarkEnd w:id="3"/>
      <w:r w:rsidRPr="00926D5E">
        <w:rPr>
          <w:rFonts w:ascii="Times New Roman" w:hAnsi="Times New Roman" w:cs="Times New Roman"/>
          <w:sz w:val="28"/>
          <w:szCs w:val="28"/>
        </w:rPr>
        <w:t>Не допускается выдача повторных свидетельств о государственной регистрации актов гражданского состояния: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- лицам, расторгнувшим брак, и лицам, брак которых признан недействительным, - свидетельства о заключении брака.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По просьбе указанных лиц им выдается справка установленной формы, подтверждающая факт государственной регистрации рождения ребенка или заключения брака.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2"/>
      <w:bookmarkEnd w:id="4"/>
      <w:r w:rsidRPr="00926D5E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2C3BB0" w:rsidRPr="00926D5E" w:rsidRDefault="002C3BB0" w:rsidP="000A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D5E">
        <w:rPr>
          <w:rFonts w:ascii="Times New Roman" w:hAnsi="Times New Roman" w:cs="Times New Roman"/>
          <w:sz w:val="28"/>
          <w:szCs w:val="28"/>
        </w:rPr>
        <w:t>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виде.</w:t>
      </w:r>
    </w:p>
    <w:p w:rsidR="000C6E15" w:rsidRPr="00926D5E" w:rsidRDefault="00926D5E">
      <w:pPr>
        <w:rPr>
          <w:sz w:val="28"/>
          <w:szCs w:val="28"/>
        </w:rPr>
      </w:pPr>
    </w:p>
    <w:p w:rsidR="000A611C" w:rsidRPr="00926D5E" w:rsidRDefault="000A611C" w:rsidP="000A611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26D5E">
        <w:rPr>
          <w:rFonts w:ascii="Times New Roman" w:hAnsi="Times New Roman"/>
          <w:i/>
          <w:iCs/>
          <w:sz w:val="28"/>
          <w:szCs w:val="28"/>
        </w:rPr>
        <w:t>(</w:t>
      </w:r>
      <w:hyperlink r:id="rId8" w:history="1">
        <w:r w:rsidRPr="00926D5E">
          <w:rPr>
            <w:rFonts w:ascii="Times New Roman" w:hAnsi="Times New Roman"/>
            <w:i/>
            <w:iCs/>
            <w:sz w:val="28"/>
            <w:szCs w:val="28"/>
          </w:rPr>
          <w:t>Приказ Минюста РФ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 w:rsidRPr="00926D5E">
        <w:rPr>
          <w:rFonts w:cs="Calibri"/>
          <w:i/>
          <w:iCs/>
          <w:sz w:val="28"/>
          <w:szCs w:val="28"/>
        </w:rPr>
        <w:t>)</w:t>
      </w:r>
    </w:p>
    <w:p w:rsidR="000A611C" w:rsidRPr="00926D5E" w:rsidRDefault="000A611C">
      <w:pPr>
        <w:rPr>
          <w:sz w:val="28"/>
          <w:szCs w:val="28"/>
        </w:rPr>
      </w:pPr>
    </w:p>
    <w:sectPr w:rsidR="000A611C" w:rsidRPr="00926D5E" w:rsidSect="00926D5E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AB"/>
    <w:rsid w:val="000A611C"/>
    <w:rsid w:val="002C3BB0"/>
    <w:rsid w:val="004527AB"/>
    <w:rsid w:val="005A0366"/>
    <w:rsid w:val="00650799"/>
    <w:rsid w:val="006C36F4"/>
    <w:rsid w:val="008D08A0"/>
    <w:rsid w:val="00926D5E"/>
    <w:rsid w:val="00D943A8"/>
    <w:rsid w:val="00E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E81140ACB81BC38727F35B3BED454DCEDED5EE8FB0Be6J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F1097081B4B3171F0ACEC57B772FDBBBA4728A359CF8746AD7E8E23EBE684CCEDCF51C13E1FAE76Df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1097081B4B3171F0ACEC57B772FDBBBA4728A359CF8746AD7E8E23E6BfEL" TargetMode="External"/><Relationship Id="rId5" Type="http://schemas.openxmlformats.org/officeDocument/2006/relationships/hyperlink" Target="consultantplus://offline/ref=28F1097081B4B3171F0ACEC57B772FDBBBA4728A359CF8746AD7E8E23E6Bf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Панафидина Наталья Александровна</dc:creator>
  <cp:keywords/>
  <dc:description/>
  <cp:lastModifiedBy>USER</cp:lastModifiedBy>
  <cp:revision>6</cp:revision>
  <dcterms:created xsi:type="dcterms:W3CDTF">2018-11-12T12:35:00Z</dcterms:created>
  <dcterms:modified xsi:type="dcterms:W3CDTF">2018-11-19T04:24:00Z</dcterms:modified>
</cp:coreProperties>
</file>