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«_____» _______ 2018 г.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08C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№____ </w:t>
      </w:r>
      <w:r w:rsidRPr="005311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5311C3">
        <w:rPr>
          <w:rFonts w:ascii="Times New Roman" w:eastAsia="Times New Roman" w:hAnsi="Times New Roman" w:cs="Times New Roman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</w:rPr>
        <w:t>. Солнечный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5"/>
      </w:tblGrid>
      <w:tr w:rsidR="005311C3" w:rsidRPr="005311C3" w:rsidTr="005311C3">
        <w:trPr>
          <w:trHeight w:val="496"/>
        </w:trPr>
        <w:tc>
          <w:tcPr>
            <w:tcW w:w="5375" w:type="dxa"/>
            <w:shd w:val="clear" w:color="auto" w:fill="auto"/>
          </w:tcPr>
          <w:p w:rsidR="005311C3" w:rsidRPr="005311C3" w:rsidRDefault="006C5242" w:rsidP="006C52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компенсации </w:t>
            </w:r>
            <w:proofErr w:type="gramStart"/>
            <w:r w:rsidRPr="006C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 сельского</w:t>
            </w:r>
            <w:r w:rsidRPr="006C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 Солнечный </w:t>
            </w:r>
            <w:r w:rsidRPr="006C52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расходов, связанных с осуществлением депутатской деятельности</w:t>
            </w:r>
          </w:p>
        </w:tc>
      </w:tr>
      <w:tr w:rsidR="005311C3" w:rsidRPr="005311C3" w:rsidTr="005311C3">
        <w:trPr>
          <w:trHeight w:val="80"/>
        </w:trPr>
        <w:tc>
          <w:tcPr>
            <w:tcW w:w="5375" w:type="dxa"/>
            <w:shd w:val="clear" w:color="auto" w:fill="auto"/>
          </w:tcPr>
          <w:p w:rsidR="005311C3" w:rsidRPr="005311C3" w:rsidRDefault="005311C3" w:rsidP="005311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Default="006C5242" w:rsidP="006C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40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C5242">
        <w:rPr>
          <w:rFonts w:ascii="Times New Roman" w:eastAsia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Законом Ханты-Мансийского автономного округа - Югры от 28 декабря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C5242">
        <w:rPr>
          <w:rFonts w:ascii="Times New Roman" w:eastAsia="Times New Roman" w:hAnsi="Times New Roman" w:cs="Times New Roman"/>
          <w:sz w:val="28"/>
          <w:szCs w:val="28"/>
        </w:rPr>
        <w:t xml:space="preserve"> 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статьей </w:t>
      </w:r>
      <w:r w:rsidR="00ED0BA0">
        <w:rPr>
          <w:rFonts w:ascii="Times New Roman" w:eastAsia="Times New Roman" w:hAnsi="Times New Roman" w:cs="Times New Roman"/>
          <w:sz w:val="28"/>
          <w:szCs w:val="28"/>
        </w:rPr>
        <w:t>24.1</w:t>
      </w:r>
      <w:r w:rsidRPr="006C5242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6D5E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0BA0">
        <w:rPr>
          <w:rFonts w:ascii="Times New Roman" w:eastAsia="Times New Roman" w:hAnsi="Times New Roman" w:cs="Times New Roman"/>
          <w:sz w:val="28"/>
          <w:szCs w:val="28"/>
        </w:rPr>
        <w:t>ельского поселения Солнечный</w:t>
      </w:r>
    </w:p>
    <w:p w:rsidR="00ED0BA0" w:rsidRPr="005311C3" w:rsidRDefault="00ED0BA0" w:rsidP="006C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ED0B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5311C3" w:rsidRPr="005311C3" w:rsidRDefault="005311C3" w:rsidP="00ED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ED0BA0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11C3" w:rsidRPr="00531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D0BA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компенсации депутатам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Солнечный</w:t>
      </w:r>
      <w:r w:rsidRPr="00ED0BA0">
        <w:rPr>
          <w:rFonts w:ascii="Times New Roman" w:eastAsia="Times New Roman" w:hAnsi="Times New Roman" w:cs="Times New Roman"/>
          <w:sz w:val="28"/>
          <w:szCs w:val="28"/>
        </w:rPr>
        <w:t xml:space="preserve"> расходов, связанных с осуществлением депутатской деятельности, согласно приложению.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2.   Настоящее решение вступает в силу после обнародования.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3. 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настоящего решения возложить на главу сельского поселения Солнечный.</w:t>
      </w:r>
    </w:p>
    <w:p w:rsid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Солнечный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D5EF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И.В. Наумов</w:t>
      </w:r>
      <w:r w:rsidRPr="00531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08C6" w:rsidRDefault="00B808C6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F5" w:rsidRDefault="006D5EF5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F5" w:rsidRDefault="006D5EF5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F5" w:rsidRDefault="006D5EF5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F5" w:rsidRDefault="006D5EF5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F5" w:rsidRDefault="006D5EF5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  <w:r w:rsidRPr="00531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5311C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 w:rsidR="006D5EF5" w:rsidRPr="006D5EF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7602AA">
        <w:rPr>
          <w:rFonts w:ascii="Times New Roman" w:eastAsia="Times New Roman" w:hAnsi="Times New Roman" w:cs="Times New Roman"/>
          <w:sz w:val="28"/>
          <w:szCs w:val="28"/>
        </w:rPr>
        <w:t xml:space="preserve"> Порядка компенсации депутатам </w:t>
      </w:r>
      <w:proofErr w:type="gramStart"/>
      <w:r w:rsidR="006D5EF5" w:rsidRPr="006D5EF5">
        <w:rPr>
          <w:rFonts w:ascii="Times New Roman" w:eastAsia="Times New Roman" w:hAnsi="Times New Roman" w:cs="Times New Roman"/>
          <w:sz w:val="28"/>
          <w:szCs w:val="28"/>
        </w:rPr>
        <w:t>Совета  депутатов</w:t>
      </w:r>
      <w:proofErr w:type="gramEnd"/>
      <w:r w:rsidR="006D5EF5" w:rsidRPr="006D5E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Солнечный расходов, связанных с осуществлением депутатской деятельности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1"/>
        <w:gridCol w:w="2127"/>
        <w:gridCol w:w="1417"/>
        <w:gridCol w:w="1739"/>
        <w:gridCol w:w="813"/>
        <w:gridCol w:w="990"/>
      </w:tblGrid>
      <w:tr w:rsidR="005311C3" w:rsidRPr="005311C3" w:rsidTr="002529B6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5311C3" w:rsidRPr="005311C3" w:rsidTr="002529B6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5311C3" w:rsidRPr="005311C3" w:rsidTr="002529B6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А.А. Кожин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1C3" w:rsidRPr="005311C3" w:rsidTr="002529B6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Ю.В. Галицкая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CFC" w:rsidRPr="005311C3" w:rsidTr="002529B6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Висловух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5311C3" w:rsidRDefault="00754CFC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Исполнитель: Пресс-секретарь Совета депутатов В.С. Барабаш _________</w:t>
      </w:r>
    </w:p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C6" w:rsidRPr="00B808C6" w:rsidRDefault="006A748D" w:rsidP="00B808C6">
      <w:pPr>
        <w:pStyle w:val="ab"/>
        <w:rPr>
          <w:rFonts w:ascii="Times New Roman" w:eastAsia="Times New Roman" w:hAnsi="Times New Roman" w:cs="Times New Roman"/>
        </w:rPr>
      </w:pPr>
      <w:r w:rsidRPr="00437168">
        <w:rPr>
          <w:rFonts w:eastAsiaTheme="minorHAnsi"/>
          <w:sz w:val="28"/>
          <w:szCs w:val="28"/>
          <w:lang w:eastAsia="en-US"/>
        </w:rPr>
        <w:br w:type="page"/>
      </w:r>
      <w:r w:rsidR="00B808C6" w:rsidRP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 w:rsidRPr="00B808C6">
        <w:rPr>
          <w:rFonts w:ascii="Times New Roman" w:eastAsia="Times New Roman" w:hAnsi="Times New Roman" w:cs="Times New Roman"/>
        </w:rPr>
        <w:t>Приложение 1 к решению Совета депутатов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 xml:space="preserve">сельского поселения Солнечный   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>от «____» _______________ 2018 г.  № ____</w:t>
      </w:r>
    </w:p>
    <w:p w:rsidR="005311C3" w:rsidRPr="005311C3" w:rsidRDefault="005311C3" w:rsidP="00B808C6">
      <w:pPr>
        <w:tabs>
          <w:tab w:val="left" w:pos="5954"/>
        </w:tabs>
        <w:ind w:left="1416" w:firstLine="2832"/>
        <w:rPr>
          <w:rFonts w:ascii="Times New Roman" w:eastAsia="Times New Roman" w:hAnsi="Times New Roman" w:cs="Times New Roman"/>
        </w:rPr>
      </w:pPr>
    </w:p>
    <w:p w:rsidR="00B808C6" w:rsidRDefault="00B808C6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F5" w:rsidRDefault="006D5EF5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Порядок</w:t>
      </w:r>
    </w:p>
    <w:p w:rsidR="00192932" w:rsidRDefault="006D5EF5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 компенсации депутатам Совета депутатов сельского поселения Солнечный расходов, связанных с осуществлением депутатской деятельности</w:t>
      </w: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D5EF5">
        <w:rPr>
          <w:rFonts w:ascii="Times New Roman" w:hAnsi="Times New Roman" w:cs="Times New Roman"/>
          <w:sz w:val="28"/>
          <w:szCs w:val="28"/>
        </w:rPr>
        <w:t xml:space="preserve">1. Порядок компенсации депутатам Совета депутатов сельского поселения Солнечный расходов, связанных с осуществлением депутатской деятельности (далее - Порядок), устанавливает случаи, условия, сроки компенсации депутатам Совета депутатов сельского поселения Солнечный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), замещающим муниципальную должность в муниципальном образовании </w:t>
      </w:r>
      <w:r w:rsidR="00754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ельское поселение Солнечный</w:t>
      </w:r>
      <w:r w:rsidRPr="006D5EF5">
        <w:rPr>
          <w:rFonts w:ascii="Times New Roman" w:hAnsi="Times New Roman" w:cs="Times New Roman"/>
          <w:sz w:val="28"/>
          <w:szCs w:val="28"/>
        </w:rPr>
        <w:t xml:space="preserve"> на непостоянной основе, расходов, связанных с осуществлением депутатской деятельности (далее - расходы).</w:t>
      </w:r>
    </w:p>
    <w:bookmarkEnd w:id="0"/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Компенсация расходов осуществляется из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6D5EF5">
        <w:rPr>
          <w:rFonts w:ascii="Times New Roman" w:hAnsi="Times New Roman" w:cs="Times New Roman"/>
          <w:sz w:val="28"/>
          <w:szCs w:val="28"/>
        </w:rPr>
        <w:t xml:space="preserve">, </w:t>
      </w:r>
      <w:r w:rsidR="00461D50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</w:t>
      </w:r>
      <w:r w:rsidRPr="006D5EF5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>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D5EF5">
        <w:rPr>
          <w:rFonts w:ascii="Times New Roman" w:hAnsi="Times New Roman" w:cs="Times New Roman"/>
          <w:sz w:val="28"/>
          <w:szCs w:val="28"/>
        </w:rPr>
        <w:t>2. Компенсации подлежат следующие расходы:</w:t>
      </w:r>
    </w:p>
    <w:bookmarkEnd w:id="1"/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1) транспортные расходы;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2) стоимость обучения на курсах подготовки, переподготовки, повышения квалификации, участия в семинарах, конференциях и иных мероприятиях, связанных с осуществлением депутатской деятельности;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3) расходы по бронированию и найму жилого помещения (кроме случаев предоставления бесплатного жилого помещения);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4) дополнительные расходы, связанные с проживанием вне постоянного места жительства (суточные).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D5EF5">
        <w:rPr>
          <w:rFonts w:ascii="Times New Roman" w:hAnsi="Times New Roman" w:cs="Times New Roman"/>
          <w:sz w:val="28"/>
          <w:szCs w:val="28"/>
        </w:rPr>
        <w:t xml:space="preserve">3. К транспортным расходам относятся расходы, связанные с проездом депутата Совета депутатов поселения из населённого пункта - постоянного места жительства или работы в населённый пункт, к месту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Совета депутатов поселения или выполнения поручений председателя Совета депутатов</w:t>
      </w:r>
      <w:r w:rsidRPr="006D5EF5">
        <w:rPr>
          <w:rFonts w:ascii="Times New Roman" w:hAnsi="Times New Roman" w:cs="Times New Roman"/>
          <w:sz w:val="28"/>
          <w:szCs w:val="28"/>
        </w:rPr>
        <w:t xml:space="preserve"> (далее - место проведения мероприятия) и обратно (включая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(кроме индивидуального такси).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6D5EF5">
        <w:rPr>
          <w:rFonts w:ascii="Times New Roman" w:hAnsi="Times New Roman" w:cs="Times New Roman"/>
          <w:sz w:val="28"/>
          <w:szCs w:val="28"/>
        </w:rPr>
        <w:t>4. Транспортные расходы компенсируются по фактическим затратам, подтверждённым проездными документами, но не выше следующих нормативов:</w:t>
      </w:r>
    </w:p>
    <w:bookmarkEnd w:id="3"/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1) водным транспортом - по тарифу, установленному перевозчиком, но не выше стоимости проезда в каюте "Люкс";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2) воздушным транспортом - по тарифу в салоне экономического класса;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3) железнодорожным транспортом - по тарифу проезда в вагоне повышенной комфортности, отнесённом к вагону экономического класса, с четырёхместными купе категории "К" или в вагоне категории "С" с местами для сидения;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lastRenderedPageBreak/>
        <w:t>4) автомобильным транспортом общего пользования (кроме индивидуального такси) - по тарифу проезда, установленному перевозчиком;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5"/>
      <w:r w:rsidRPr="006D5EF5">
        <w:rPr>
          <w:rFonts w:ascii="Times New Roman" w:hAnsi="Times New Roman" w:cs="Times New Roman"/>
          <w:sz w:val="28"/>
          <w:szCs w:val="28"/>
        </w:rPr>
        <w:t xml:space="preserve">5) автомобильным транспортом, принадлежащим на праве собственности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, членам семьи депутата Совета депутатов поселения (супругу (супруге), детям, родителям) либо находящимся у депутата Совета депутатов поселения в распоряжении на основании доверенности или договора аренды, кроме индивидуального такси,- не выше стоимости проезда, рассчитанной по кратчайшему пути, согласно данным, указанным в </w:t>
      </w:r>
      <w:hyperlink w:anchor="sub_1100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приложении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к настоящему Порядку, и базовых норм расхода топлива, установленных Министерством транспорта Российской Федерации для соответствующего транспортного средства. В отношении автомобилей, для которых базовые нормы расхода топлива не определены, нормы расхода топлива определяются по смешанному циклу в соответствии с технической документацией и (или) информацией, предоставляемой изготовителем автомобиля, официальным дилером изготовителя автомобиля либо размещенной на их официальном сайте в сети Интернет.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5EF5">
        <w:rPr>
          <w:rFonts w:ascii="Times New Roman" w:hAnsi="Times New Roman" w:cs="Times New Roman"/>
          <w:sz w:val="28"/>
          <w:szCs w:val="28"/>
        </w:rPr>
        <w:t>5. При использовании воздушного транспорта для проезда депутата Совета депутатов поселения к месту проведения мероприятия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направления депутата Совета депутатов поселения либо когда оформление (приобретение) проездных документов (билетов) на рейсы этих авиакомпаний невозможно ввиду их отсутствия на весь срок направления депутата Совета депутатов поселения.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D5EF5">
        <w:rPr>
          <w:rFonts w:ascii="Times New Roman" w:hAnsi="Times New Roman" w:cs="Times New Roman"/>
          <w:sz w:val="28"/>
          <w:szCs w:val="28"/>
        </w:rPr>
        <w:t xml:space="preserve">6. </w:t>
      </w:r>
      <w:r w:rsidR="00461D50">
        <w:rPr>
          <w:rFonts w:ascii="Times New Roman" w:hAnsi="Times New Roman" w:cs="Times New Roman"/>
          <w:sz w:val="28"/>
          <w:szCs w:val="28"/>
        </w:rPr>
        <w:t>Расходы по</w:t>
      </w:r>
      <w:r w:rsidRPr="006D5EF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61D50">
        <w:rPr>
          <w:rFonts w:ascii="Times New Roman" w:hAnsi="Times New Roman" w:cs="Times New Roman"/>
          <w:sz w:val="28"/>
          <w:szCs w:val="28"/>
        </w:rPr>
        <w:t>ю</w:t>
      </w:r>
      <w:r w:rsidRPr="006D5EF5">
        <w:rPr>
          <w:rFonts w:ascii="Times New Roman" w:hAnsi="Times New Roman" w:cs="Times New Roman"/>
          <w:sz w:val="28"/>
          <w:szCs w:val="28"/>
        </w:rPr>
        <w:t xml:space="preserve"> на курсах подготовки, переподготовки, повышения квалификации, участия в семинарах, конференциях и иных мероприятиях, связанных с осуществлением депутатской деятельности, осуществляется в соответствии с условиями муниципального контракта</w:t>
      </w:r>
      <w:r w:rsidR="00461D50" w:rsidRPr="00461D50">
        <w:t xml:space="preserve"> </w:t>
      </w:r>
      <w:r w:rsidR="00461D50" w:rsidRPr="00461D50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содержание 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>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D5EF5">
        <w:rPr>
          <w:rFonts w:ascii="Times New Roman" w:hAnsi="Times New Roman" w:cs="Times New Roman"/>
          <w:sz w:val="28"/>
          <w:szCs w:val="28"/>
        </w:rPr>
        <w:t xml:space="preserve">7. Расходы по бронированию и найму жилого помещения (кроме случаев предоставления бесплатного жилого помещения) компенсируются по фактическим затратам, подтвержденным соответствующими документами, но не более </w:t>
      </w:r>
      <w:r w:rsidR="00461D50" w:rsidRPr="00461D50">
        <w:rPr>
          <w:rFonts w:ascii="Times New Roman" w:hAnsi="Times New Roman" w:cs="Times New Roman"/>
          <w:sz w:val="28"/>
          <w:szCs w:val="28"/>
        </w:rPr>
        <w:t>5000</w:t>
      </w:r>
      <w:r w:rsidRPr="006D5EF5">
        <w:rPr>
          <w:rFonts w:ascii="Times New Roman" w:hAnsi="Times New Roman" w:cs="Times New Roman"/>
          <w:sz w:val="28"/>
          <w:szCs w:val="28"/>
        </w:rPr>
        <w:t xml:space="preserve"> рублей в сутки.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6D5EF5">
        <w:rPr>
          <w:rFonts w:ascii="Times New Roman" w:hAnsi="Times New Roman" w:cs="Times New Roman"/>
          <w:sz w:val="28"/>
          <w:szCs w:val="28"/>
        </w:rPr>
        <w:t xml:space="preserve">8. Дополнительные расходы, связанные с проживанием вне постоянного места жительства (суточные), за каждый день, включая выходные и праздничные дни, а также дни нахождения в пути выплачиваются в размере </w:t>
      </w:r>
      <w:r w:rsidRPr="00461D50">
        <w:rPr>
          <w:rFonts w:ascii="Times New Roman" w:hAnsi="Times New Roman" w:cs="Times New Roman"/>
          <w:sz w:val="28"/>
          <w:szCs w:val="28"/>
        </w:rPr>
        <w:t>500</w:t>
      </w:r>
      <w:r w:rsidRPr="006D5EF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6D5EF5">
        <w:rPr>
          <w:rFonts w:ascii="Times New Roman" w:hAnsi="Times New Roman" w:cs="Times New Roman"/>
          <w:sz w:val="28"/>
          <w:szCs w:val="28"/>
        </w:rPr>
        <w:t xml:space="preserve">9. Основанием для компенсации депутату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 расходов, за исключением расходов, указанных в </w:t>
      </w:r>
      <w:hyperlink w:anchor="sub_1006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пункте 6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фактическое использование им своих денежных средств, подтверждённое документами, указанными в </w:t>
      </w:r>
      <w:hyperlink w:anchor="sub_1010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пункте 10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6D5EF5">
        <w:rPr>
          <w:rFonts w:ascii="Times New Roman" w:hAnsi="Times New Roman" w:cs="Times New Roman"/>
          <w:sz w:val="28"/>
          <w:szCs w:val="28"/>
        </w:rPr>
        <w:t xml:space="preserve">10. Для получения компенсации депутатом 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 w:rsidRPr="006D5EF5">
        <w:rPr>
          <w:rFonts w:ascii="Times New Roman" w:hAnsi="Times New Roman" w:cs="Times New Roman"/>
          <w:sz w:val="28"/>
          <w:szCs w:val="28"/>
        </w:rPr>
        <w:t xml:space="preserve">представляется заявление на имя председателя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 о возмещении понесённых им расходов с обоснованием их необходимости и указанием целевого использования собственных средств.</w:t>
      </w:r>
    </w:p>
    <w:bookmarkEnd w:id="10"/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документы, в зависимости от понесённых расходов от участия в мероприятии: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1) копия постановления председателя 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 w:rsidRPr="006D5EF5">
        <w:rPr>
          <w:rFonts w:ascii="Times New Roman" w:hAnsi="Times New Roman" w:cs="Times New Roman"/>
          <w:sz w:val="28"/>
          <w:szCs w:val="28"/>
        </w:rPr>
        <w:t>(или иной документ) об участии или направлении на участие в соответствующем мероприятии;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2) выписка из протокола заседаний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, ее постоянных комиссий или иных комиссий, членом которых является депутат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, подтверждающая </w:t>
      </w:r>
      <w:r w:rsidR="00461D50">
        <w:rPr>
          <w:rFonts w:ascii="Times New Roman" w:hAnsi="Times New Roman" w:cs="Times New Roman"/>
          <w:sz w:val="28"/>
          <w:szCs w:val="28"/>
        </w:rPr>
        <w:t>необходимость участия депутата 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 в мероприятии;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3) копии документа, подтверждающего право собственности депутата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, члена его семьи, на автомобильный транспорт, указанный в </w:t>
      </w:r>
      <w:hyperlink w:anchor="sub_1045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подпункте 5 пункта 4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степень родства депутата 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 w:rsidRPr="006D5EF5">
        <w:rPr>
          <w:rFonts w:ascii="Times New Roman" w:hAnsi="Times New Roman" w:cs="Times New Roman"/>
          <w:sz w:val="28"/>
          <w:szCs w:val="28"/>
        </w:rPr>
        <w:t xml:space="preserve">с членом семьи, являющимся собственником автомобильного транспорта, указанного в </w:t>
      </w:r>
      <w:hyperlink w:anchor="sub_1045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подпункте 5 пункта 4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5) копия доверенности на право управления и распоряжения автомобильным транспортом или договор аренды при использовании автомобильного транспорта, указанного в </w:t>
      </w:r>
      <w:hyperlink w:anchor="sub_1045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>подпункте 5 пункта 4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соответственно по доверенности или на условиях аренды;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6) чеки автозаправочной станции с датой выдачи не ранее одного дня до дня проведения соответствующего мероприятия;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7) проездные документы: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при проезде воздушным транспортом - </w:t>
      </w:r>
      <w:r w:rsidR="002F2823">
        <w:rPr>
          <w:rFonts w:ascii="Times New Roman" w:hAnsi="Times New Roman" w:cs="Times New Roman"/>
          <w:sz w:val="28"/>
          <w:szCs w:val="28"/>
        </w:rPr>
        <w:t>п</w:t>
      </w:r>
      <w:r w:rsidR="002F2823" w:rsidRPr="002F2823">
        <w:rPr>
          <w:rFonts w:ascii="Times New Roman" w:hAnsi="Times New Roman" w:cs="Times New Roman"/>
          <w:sz w:val="28"/>
          <w:szCs w:val="28"/>
        </w:rPr>
        <w:t xml:space="preserve">ри приобретении билета в </w:t>
      </w:r>
      <w:proofErr w:type="spellStart"/>
      <w:r w:rsidR="002F2823" w:rsidRPr="002F2823">
        <w:rPr>
          <w:rFonts w:ascii="Times New Roman" w:hAnsi="Times New Roman" w:cs="Times New Roman"/>
          <w:sz w:val="28"/>
          <w:szCs w:val="28"/>
        </w:rPr>
        <w:t>бездокументальной</w:t>
      </w:r>
      <w:proofErr w:type="spellEnd"/>
      <w:r w:rsidR="002F2823" w:rsidRPr="002F2823">
        <w:rPr>
          <w:rFonts w:ascii="Times New Roman" w:hAnsi="Times New Roman" w:cs="Times New Roman"/>
          <w:sz w:val="28"/>
          <w:szCs w:val="28"/>
        </w:rPr>
        <w:t xml:space="preserve"> форме (электронный билет) документом, подтверждающим расходы на приобретение авиабилета, является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перелета, с одновременным представлением посадочного документа (талона, купона, квитанции) подтверждающего перелет по указанному в электронном авиабилете маршруте</w:t>
      </w:r>
      <w:r w:rsidRPr="006D5EF5">
        <w:rPr>
          <w:rFonts w:ascii="Times New Roman" w:hAnsi="Times New Roman" w:cs="Times New Roman"/>
          <w:sz w:val="28"/>
          <w:szCs w:val="28"/>
        </w:rPr>
        <w:t>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при проезде железнодорожным транспортом - </w:t>
      </w:r>
      <w:r w:rsidR="002F2823" w:rsidRPr="002F2823">
        <w:rPr>
          <w:rFonts w:ascii="Times New Roman" w:hAnsi="Times New Roman" w:cs="Times New Roman"/>
          <w:sz w:val="28"/>
          <w:szCs w:val="28"/>
        </w:rPr>
        <w:t>проездной документ, оформленный на утвержденном в качестве бланка строгой отчетности пассажирском билете, либо проездной документ /контрольный купон электронного документа на бумажном носителе, в котором указана стоимость переезда, с одновременным предоставлением посадочного документа (талона, купона, квитанции), подтверждающего переезд по указанному в электронном билете маршруте, а при отсутствии посадочного документа – справку банка о движении денежных средств со счета, заверенную печатью банковского учреждения с</w:t>
      </w:r>
      <w:r w:rsidR="002F2823">
        <w:rPr>
          <w:rFonts w:ascii="Times New Roman" w:hAnsi="Times New Roman" w:cs="Times New Roman"/>
          <w:sz w:val="28"/>
          <w:szCs w:val="28"/>
        </w:rPr>
        <w:t xml:space="preserve"> подписью уполномоченных лиц</w:t>
      </w:r>
      <w:r w:rsidRPr="006D5EF5">
        <w:rPr>
          <w:rFonts w:ascii="Times New Roman" w:hAnsi="Times New Roman" w:cs="Times New Roman"/>
          <w:sz w:val="28"/>
          <w:szCs w:val="28"/>
        </w:rPr>
        <w:t>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при проезде водным транспортом - билет, оформленный на бумажном носителе;</w:t>
      </w:r>
    </w:p>
    <w:p w:rsid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при проезде автомобильным транспортом общего пользования - билет, оформленный на бумажном носителе, или кассовый чек с указанными на нём реквизитами билета, приравненный к билету.</w:t>
      </w:r>
    </w:p>
    <w:p w:rsidR="002F2823" w:rsidRPr="006D5EF5" w:rsidRDefault="002F2823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823">
        <w:rPr>
          <w:rFonts w:ascii="Times New Roman" w:hAnsi="Times New Roman" w:cs="Times New Roman"/>
          <w:sz w:val="28"/>
          <w:szCs w:val="28"/>
        </w:rPr>
        <w:t xml:space="preserve">Представленные проездные документы, в том числе электронные, должны соответствовать формам, установленным для соответствующего вида транспорта, и </w:t>
      </w:r>
      <w:r w:rsidRPr="002F2823">
        <w:rPr>
          <w:rFonts w:ascii="Times New Roman" w:hAnsi="Times New Roman" w:cs="Times New Roman"/>
          <w:sz w:val="28"/>
          <w:szCs w:val="28"/>
        </w:rPr>
        <w:lastRenderedPageBreak/>
        <w:t>в случаях, установленных законодательством, должны быть оформлены на бланках строгой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проездные документы подтверждают фактически произведённые расходы на проезд в транспорте более высокой категории проезда, чем предусмотрено настоящим Порядком, компенсация расходов производится не выше категории проезда, установленной </w:t>
      </w:r>
      <w:hyperlink w:anchor="sub_1004" w:history="1">
        <w:r w:rsidRPr="006D5EF5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пунктом 4 </w:t>
        </w:r>
      </w:hyperlink>
      <w:r w:rsidRPr="006D5EF5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размер компенсации расходов определяется с учётом стоимости проезда, указанной в справке о стоимости проезда, выданной транспортной организацией на дату проезда, но не выше фактических расходов. Расходы на получение указанной справки компенсации не подлежат.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В случае утраты полётного купона (посадочного талона) размер компенсации определяется исходя из фактически понесённых депутатом 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 w:rsidRPr="006D5EF5">
        <w:rPr>
          <w:rFonts w:ascii="Times New Roman" w:hAnsi="Times New Roman" w:cs="Times New Roman"/>
          <w:sz w:val="28"/>
          <w:szCs w:val="28"/>
        </w:rPr>
        <w:t>расходов при наличии справки, выданной транспортной организацией, подтверждающей факт проезда по проездному документу. Расходы на получение указанной справки компенсации не подлежат.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8) документы по бронированию и найму жилого помещения, подтверждающие стоимость бронирования и найма жилого помещения, выданные организацией, оказывающей услуги (выписка-счёт с кассовым чеком, товарный чек и чеки контрольно-кассовой техники, слипы, чеки электронных терминалов при проведении операций с использованием банковской карты, держателем которой является депутат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>, бланки строгой отчётности, договор найма (аренды) жилого помещения и акт оказанных услуг);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>9) копия документа, подтверждающего обучение на курсах подготовки, переподготовки, повышения квалификации, акт оказания услуг по обучению;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10) иные документы (в том числе квитанции к приходным ордерам, кассовые и товарные чеки и </w:t>
      </w:r>
      <w:r w:rsidR="002F2823">
        <w:rPr>
          <w:rFonts w:ascii="Times New Roman" w:hAnsi="Times New Roman" w:cs="Times New Roman"/>
          <w:sz w:val="28"/>
          <w:szCs w:val="28"/>
        </w:rPr>
        <w:t>другие необходимые документы, подтверждающие расходы, указанные в п.5 части 4 настоящего порядка</w:t>
      </w:r>
      <w:r w:rsidRPr="006D5EF5">
        <w:rPr>
          <w:rFonts w:ascii="Times New Roman" w:hAnsi="Times New Roman" w:cs="Times New Roman"/>
          <w:sz w:val="28"/>
          <w:szCs w:val="28"/>
        </w:rPr>
        <w:t>), принимаемые в качестве основания для выплат в соответствии с правилами бухгалтерского учёта для казённых учреждений.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6D5EF5">
        <w:rPr>
          <w:rFonts w:ascii="Times New Roman" w:hAnsi="Times New Roman" w:cs="Times New Roman"/>
          <w:sz w:val="28"/>
          <w:szCs w:val="28"/>
        </w:rPr>
        <w:t xml:space="preserve">11. Ответственность за достоверность представляемых финансовых документов возлагается на депутатов </w:t>
      </w:r>
      <w:r w:rsidR="002529B6" w:rsidRPr="002529B6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6D5EF5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F5">
        <w:rPr>
          <w:rFonts w:ascii="Times New Roman" w:hAnsi="Times New Roman" w:cs="Times New Roman"/>
          <w:sz w:val="28"/>
          <w:szCs w:val="28"/>
        </w:rPr>
        <w:t xml:space="preserve">12. Для получения компенсации расходов необходимые документы представляются депутатом 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 w:rsidRPr="006D5EF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F2823">
        <w:rPr>
          <w:rFonts w:ascii="Times New Roman" w:hAnsi="Times New Roman" w:cs="Times New Roman"/>
          <w:sz w:val="28"/>
          <w:szCs w:val="28"/>
        </w:rPr>
        <w:t>главы</w:t>
      </w:r>
      <w:r w:rsidR="002529B6" w:rsidRPr="002529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D5E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2823">
        <w:rPr>
          <w:rFonts w:ascii="Times New Roman" w:hAnsi="Times New Roman" w:cs="Times New Roman"/>
          <w:sz w:val="28"/>
          <w:szCs w:val="28"/>
        </w:rPr>
        <w:t>30</w:t>
      </w:r>
      <w:r w:rsidRPr="006D5EF5">
        <w:rPr>
          <w:rFonts w:ascii="Times New Roman" w:hAnsi="Times New Roman" w:cs="Times New Roman"/>
          <w:sz w:val="28"/>
          <w:szCs w:val="28"/>
        </w:rPr>
        <w:t xml:space="preserve"> дней со дня возвращения с соответствующего мероприятия.</w:t>
      </w:r>
    </w:p>
    <w:p w:rsidR="006D5EF5" w:rsidRPr="006D5EF5" w:rsidRDefault="006D5EF5" w:rsidP="006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246" w:rsidRDefault="006D5EF5" w:rsidP="006D5EF5">
      <w:r>
        <w:t xml:space="preserve"> </w:t>
      </w:r>
      <w:r w:rsidR="00DF3246">
        <w:br w:type="page"/>
      </w:r>
      <w:bookmarkStart w:id="12" w:name="_GoBack"/>
      <w:bookmarkEnd w:id="12"/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500"/>
      </w:tblGrid>
      <w:tr w:rsidR="00BB7BDC" w:rsidRPr="0098250E" w:rsidTr="0098250E">
        <w:trPr>
          <w:trHeight w:val="87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EE4AE7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529B6" w:rsidRDefault="002529B6" w:rsidP="0025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B7BDC" w:rsidRPr="0098250E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Поряд</w:t>
            </w:r>
            <w:r w:rsidRPr="002529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2529B6">
              <w:rPr>
                <w:rFonts w:ascii="Times New Roman" w:hAnsi="Times New Roman" w:cs="Times New Roman"/>
              </w:rPr>
              <w:t xml:space="preserve"> компенсации депутатам Совета</w:t>
            </w:r>
          </w:p>
          <w:p w:rsidR="002529B6" w:rsidRDefault="002529B6" w:rsidP="0025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2529B6">
              <w:rPr>
                <w:rFonts w:ascii="Times New Roman" w:hAnsi="Times New Roman" w:cs="Times New Roman"/>
              </w:rPr>
              <w:t xml:space="preserve">депутатов сельского поселения Солнечный </w:t>
            </w:r>
          </w:p>
          <w:p w:rsidR="002529B6" w:rsidRDefault="002529B6" w:rsidP="0025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2529B6">
              <w:rPr>
                <w:rFonts w:ascii="Times New Roman" w:hAnsi="Times New Roman" w:cs="Times New Roman"/>
              </w:rPr>
              <w:t>расходов, связанных с осуществлением</w:t>
            </w:r>
          </w:p>
          <w:p w:rsidR="00BB7BDC" w:rsidRDefault="002529B6" w:rsidP="0025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529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529B6">
              <w:rPr>
                <w:rFonts w:ascii="Times New Roman" w:hAnsi="Times New Roman" w:cs="Times New Roman"/>
              </w:rPr>
              <w:t>депутатской деятельности</w:t>
            </w:r>
          </w:p>
          <w:p w:rsidR="002529B6" w:rsidRPr="0098250E" w:rsidRDefault="002529B6" w:rsidP="00252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50E" w:rsidRPr="0098250E" w:rsidTr="007602AA">
        <w:trPr>
          <w:trHeight w:val="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BB7BDC" w:rsidRDefault="0098250E" w:rsidP="0098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98250E" w:rsidRDefault="0098250E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AA1" w:rsidRDefault="00BB7BDC" w:rsidP="0076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6184"/>
        <w:gridCol w:w="3178"/>
      </w:tblGrid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7602AA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29B6" w:rsidRPr="007602A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Наименование пунктов назначения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(при наличии автомобильных дорог, зимника)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Банный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Белый Яр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Высокий Мыс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Горный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ГПЗ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Завод по стабилизации конденсата им. В.С. Черномырдина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Сургут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Сургут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Банный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Белый Яр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Высокий Мыс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Горный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Белый Яр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Высокий Мыс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Горный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Банный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Банный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Высокий Мыс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Горный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Белый Яр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Белый Яр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Горный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Высокий Мыс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Высокий Мыс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Горный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Горный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Горный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Горный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Горный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Горный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Каюково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Малоюганский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Солнечный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Солнечный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Солнечный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Солнечный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Солнечный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Сайгатина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Тром-Аган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Тром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Угут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Угут - Федоровский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Угут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Угут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Угут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Федоровский - Ханты-Мансийск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Федоровский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Ханты-Мансийск - Песчаный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2529B6" w:rsidRPr="002529B6" w:rsidTr="007602AA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6" w:rsidRPr="007602AA" w:rsidRDefault="002529B6" w:rsidP="0025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- </w:t>
            </w:r>
            <w:proofErr w:type="spellStart"/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Таурова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B6" w:rsidRPr="007602AA" w:rsidRDefault="002529B6" w:rsidP="0076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AA" w:rsidRDefault="007602A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DC" w:rsidRPr="000D0AA1" w:rsidRDefault="00BB7BDC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AA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D0AA1" w:rsidRPr="005311C3" w:rsidRDefault="000D0AA1" w:rsidP="000D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"/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5311C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 w:rsidR="007602AA" w:rsidRPr="007602A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компенсации депутатам </w:t>
      </w:r>
      <w:r w:rsidR="00754CFC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7602AA" w:rsidRPr="007602AA">
        <w:rPr>
          <w:rFonts w:ascii="Times New Roman" w:eastAsia="Times New Roman" w:hAnsi="Times New Roman" w:cs="Times New Roman"/>
          <w:sz w:val="28"/>
          <w:szCs w:val="28"/>
        </w:rPr>
        <w:t xml:space="preserve">депутатов сельского </w:t>
      </w:r>
      <w:r w:rsidR="00754CF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602AA" w:rsidRPr="007602AA">
        <w:rPr>
          <w:rFonts w:ascii="Times New Roman" w:eastAsia="Times New Roman" w:hAnsi="Times New Roman" w:cs="Times New Roman"/>
          <w:sz w:val="28"/>
          <w:szCs w:val="28"/>
        </w:rPr>
        <w:t>Солнечный расходов, связанных с осуществлением депутатской деятельности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28C6" w:rsidRDefault="001E28C6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CFC" w:rsidRPr="00754CFC" w:rsidRDefault="00754CFC" w:rsidP="00754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CFC">
        <w:rPr>
          <w:rFonts w:ascii="Times New Roman" w:eastAsia="Times New Roman" w:hAnsi="Times New Roman" w:cs="Times New Roman"/>
          <w:sz w:val="28"/>
          <w:szCs w:val="28"/>
        </w:rPr>
        <w:t>Проектом решения «Об утверждении Порядка компенсации депутатам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сельского поселения 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>Солнечный расходов, связанных с осущест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влением 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 xml:space="preserve">депутатской деятельности» устанавливаются случаи, условия и сроки компенсации депутатам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>Солнечный расходов, связанных с осуществлением депутатской деятельности.</w:t>
      </w:r>
    </w:p>
    <w:p w:rsidR="00754CFC" w:rsidRPr="00754CFC" w:rsidRDefault="00754CFC" w:rsidP="00754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CFC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подготовлен в соответствии с законодательством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своевременное, качественное и в полном объеме исполнение полномочий депутатами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 xml:space="preserve">депутатов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754CFC">
        <w:rPr>
          <w:rFonts w:ascii="Times New Roman" w:eastAsia="Times New Roman" w:hAnsi="Times New Roman" w:cs="Times New Roman"/>
          <w:sz w:val="28"/>
          <w:szCs w:val="28"/>
        </w:rPr>
        <w:t>Солнечный.</w:t>
      </w:r>
    </w:p>
    <w:p w:rsidR="000D0AA1" w:rsidRDefault="000D0AA1" w:rsidP="000D0AA1">
      <w:pPr>
        <w:rPr>
          <w:rFonts w:ascii="Times New Roman" w:hAnsi="Times New Roman" w:cs="Times New Roman"/>
          <w:sz w:val="28"/>
          <w:szCs w:val="28"/>
        </w:rPr>
      </w:pPr>
    </w:p>
    <w:p w:rsidR="000D0AA1" w:rsidRDefault="000D0AA1" w:rsidP="000D0AA1"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В.С. Барабаш</w:t>
      </w:r>
    </w:p>
    <w:p w:rsidR="000D0AA1" w:rsidRPr="000D0AA1" w:rsidRDefault="000D0AA1" w:rsidP="000D0AA1"/>
    <w:bookmarkEnd w:id="13"/>
    <w:p w:rsidR="00BB7BDC" w:rsidRPr="009965AF" w:rsidRDefault="00BB7BDC" w:rsidP="00E91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BDC" w:rsidRPr="009965AF" w:rsidSect="005311C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2" w:rsidRDefault="008E1852" w:rsidP="00A57D18">
      <w:pPr>
        <w:spacing w:after="0" w:line="240" w:lineRule="auto"/>
      </w:pPr>
      <w:r>
        <w:separator/>
      </w:r>
    </w:p>
  </w:endnote>
  <w:endnote w:type="continuationSeparator" w:id="0">
    <w:p w:rsidR="008E1852" w:rsidRDefault="008E1852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2" w:rsidRDefault="008E1852" w:rsidP="00A57D18">
      <w:pPr>
        <w:spacing w:after="0" w:line="240" w:lineRule="auto"/>
      </w:pPr>
      <w:r>
        <w:separator/>
      </w:r>
    </w:p>
  </w:footnote>
  <w:footnote w:type="continuationSeparator" w:id="0">
    <w:p w:rsidR="008E1852" w:rsidRDefault="008E1852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50" w:rsidRDefault="00461D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C"/>
    <w:rsid w:val="00026C40"/>
    <w:rsid w:val="000D0AA1"/>
    <w:rsid w:val="00104467"/>
    <w:rsid w:val="00133FC2"/>
    <w:rsid w:val="00185989"/>
    <w:rsid w:val="00192932"/>
    <w:rsid w:val="001D1946"/>
    <w:rsid w:val="001E28C6"/>
    <w:rsid w:val="00225F77"/>
    <w:rsid w:val="002529B6"/>
    <w:rsid w:val="00277DBD"/>
    <w:rsid w:val="00292172"/>
    <w:rsid w:val="002A6E4C"/>
    <w:rsid w:val="002E28A5"/>
    <w:rsid w:val="002F2823"/>
    <w:rsid w:val="002F290F"/>
    <w:rsid w:val="00364429"/>
    <w:rsid w:val="003A0647"/>
    <w:rsid w:val="003A5EE6"/>
    <w:rsid w:val="003F7E1F"/>
    <w:rsid w:val="00444322"/>
    <w:rsid w:val="00461D50"/>
    <w:rsid w:val="004658BE"/>
    <w:rsid w:val="004752E1"/>
    <w:rsid w:val="0048511C"/>
    <w:rsid w:val="004A0547"/>
    <w:rsid w:val="004C0F7E"/>
    <w:rsid w:val="00523236"/>
    <w:rsid w:val="005311C3"/>
    <w:rsid w:val="005B6C7C"/>
    <w:rsid w:val="0068340C"/>
    <w:rsid w:val="006A748D"/>
    <w:rsid w:val="006C29AB"/>
    <w:rsid w:val="006C5242"/>
    <w:rsid w:val="006D5EF5"/>
    <w:rsid w:val="00702BA9"/>
    <w:rsid w:val="00710D01"/>
    <w:rsid w:val="00754CFC"/>
    <w:rsid w:val="00757CDF"/>
    <w:rsid w:val="007602AA"/>
    <w:rsid w:val="007E477E"/>
    <w:rsid w:val="008655E6"/>
    <w:rsid w:val="00882960"/>
    <w:rsid w:val="008923F7"/>
    <w:rsid w:val="008E1852"/>
    <w:rsid w:val="0091067D"/>
    <w:rsid w:val="0096692F"/>
    <w:rsid w:val="0098250E"/>
    <w:rsid w:val="009965AF"/>
    <w:rsid w:val="00A57D18"/>
    <w:rsid w:val="00A63476"/>
    <w:rsid w:val="00A955FE"/>
    <w:rsid w:val="00B05269"/>
    <w:rsid w:val="00B808C6"/>
    <w:rsid w:val="00BA5C83"/>
    <w:rsid w:val="00BB7BDC"/>
    <w:rsid w:val="00BF59C9"/>
    <w:rsid w:val="00C60620"/>
    <w:rsid w:val="00DF3246"/>
    <w:rsid w:val="00E74942"/>
    <w:rsid w:val="00E911B6"/>
    <w:rsid w:val="00E960C8"/>
    <w:rsid w:val="00EA6AF5"/>
    <w:rsid w:val="00ED0BA0"/>
    <w:rsid w:val="00EE1F2A"/>
    <w:rsid w:val="00EE4AE7"/>
    <w:rsid w:val="00E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391085-8487-4588-860B-9392FAC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styleId="ab">
    <w:name w:val="No Spacing"/>
    <w:uiPriority w:val="1"/>
    <w:qFormat/>
    <w:rsid w:val="00B808C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529B6"/>
  </w:style>
  <w:style w:type="paragraph" w:customStyle="1" w:styleId="ac">
    <w:name w:val="Нормальный (таблица)"/>
    <w:basedOn w:val="a"/>
    <w:next w:val="a"/>
    <w:uiPriority w:val="99"/>
    <w:rsid w:val="002529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25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2191-9675-48A6-8238-DD4D5B7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marina</cp:lastModifiedBy>
  <cp:revision>7</cp:revision>
  <cp:lastPrinted>2018-06-21T04:56:00Z</cp:lastPrinted>
  <dcterms:created xsi:type="dcterms:W3CDTF">2018-05-21T16:09:00Z</dcterms:created>
  <dcterms:modified xsi:type="dcterms:W3CDTF">2018-06-21T04:56:00Z</dcterms:modified>
</cp:coreProperties>
</file>