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3D" w:rsidRPr="00C1203D" w:rsidRDefault="00C1203D" w:rsidP="00564F99">
      <w:pPr>
        <w:spacing w:after="0" w:line="240" w:lineRule="auto"/>
        <w:jc w:val="center"/>
        <w:rPr>
          <w:rFonts w:ascii="Times New Roman" w:eastAsia="Times New Roman" w:hAnsi="Times New Roman" w:cs="Times New Roman"/>
          <w:b/>
          <w:sz w:val="28"/>
          <w:szCs w:val="28"/>
          <w:lang w:eastAsia="ru-RU"/>
        </w:rPr>
      </w:pPr>
      <w:r w:rsidRPr="00C1203D">
        <w:rPr>
          <w:rFonts w:ascii="Times New Roman" w:eastAsia="Times New Roman" w:hAnsi="Times New Roman" w:cs="Times New Roman"/>
          <w:b/>
          <w:sz w:val="28"/>
          <w:szCs w:val="28"/>
          <w:lang w:eastAsia="ru-RU"/>
        </w:rPr>
        <w:t>АДМИНИСТРАЦИЯ</w:t>
      </w:r>
    </w:p>
    <w:p w:rsidR="00C1203D" w:rsidRPr="00C1203D" w:rsidRDefault="00C1203D" w:rsidP="00564F99">
      <w:pPr>
        <w:spacing w:after="0" w:line="240" w:lineRule="auto"/>
        <w:jc w:val="center"/>
        <w:rPr>
          <w:rFonts w:ascii="Times New Roman" w:eastAsia="Times New Roman" w:hAnsi="Times New Roman" w:cs="Times New Roman"/>
          <w:b/>
          <w:sz w:val="28"/>
          <w:szCs w:val="28"/>
          <w:lang w:eastAsia="ru-RU"/>
        </w:rPr>
      </w:pPr>
      <w:r w:rsidRPr="00C1203D">
        <w:rPr>
          <w:rFonts w:ascii="Times New Roman" w:eastAsia="Times New Roman" w:hAnsi="Times New Roman" w:cs="Times New Roman"/>
          <w:b/>
          <w:sz w:val="28"/>
          <w:szCs w:val="28"/>
          <w:lang w:eastAsia="ru-RU"/>
        </w:rPr>
        <w:t>СЕЛЬСКОГО ПОСЕЛЕНИЯ СОЛНЕЧНЫЙ</w:t>
      </w:r>
    </w:p>
    <w:p w:rsidR="00C1203D" w:rsidRPr="00C1203D" w:rsidRDefault="00C1203D" w:rsidP="00564F99">
      <w:pPr>
        <w:spacing w:after="0" w:line="240" w:lineRule="auto"/>
        <w:jc w:val="center"/>
        <w:rPr>
          <w:rFonts w:ascii="Times New Roman" w:eastAsia="Times New Roman" w:hAnsi="Times New Roman" w:cs="Times New Roman"/>
          <w:b/>
          <w:sz w:val="28"/>
          <w:szCs w:val="28"/>
          <w:lang w:eastAsia="ru-RU"/>
        </w:rPr>
      </w:pPr>
      <w:r w:rsidRPr="00C1203D">
        <w:rPr>
          <w:rFonts w:ascii="Times New Roman" w:eastAsia="Times New Roman" w:hAnsi="Times New Roman" w:cs="Times New Roman"/>
          <w:b/>
          <w:sz w:val="28"/>
          <w:szCs w:val="28"/>
          <w:lang w:eastAsia="ru-RU"/>
        </w:rPr>
        <w:t>Сургутского района</w:t>
      </w:r>
    </w:p>
    <w:p w:rsidR="00C1203D" w:rsidRPr="00C1203D" w:rsidRDefault="00C1203D" w:rsidP="00564F99">
      <w:pPr>
        <w:spacing w:after="0" w:line="240" w:lineRule="auto"/>
        <w:jc w:val="center"/>
        <w:rPr>
          <w:rFonts w:ascii="Times New Roman" w:eastAsia="Times New Roman" w:hAnsi="Times New Roman" w:cs="Times New Roman"/>
          <w:b/>
          <w:sz w:val="28"/>
          <w:szCs w:val="28"/>
          <w:lang w:eastAsia="ru-RU"/>
        </w:rPr>
      </w:pPr>
      <w:r w:rsidRPr="00C1203D">
        <w:rPr>
          <w:rFonts w:ascii="Times New Roman" w:eastAsia="Times New Roman" w:hAnsi="Times New Roman" w:cs="Times New Roman"/>
          <w:b/>
          <w:sz w:val="28"/>
          <w:szCs w:val="28"/>
          <w:lang w:eastAsia="ru-RU"/>
        </w:rPr>
        <w:t>Ханты-Мансийского автономного округа – Югры</w:t>
      </w:r>
    </w:p>
    <w:p w:rsidR="00E14424" w:rsidRPr="00C1203D" w:rsidRDefault="00C1203D" w:rsidP="00E14424">
      <w:pPr>
        <w:spacing w:before="240" w:line="360" w:lineRule="auto"/>
        <w:jc w:val="center"/>
        <w:rPr>
          <w:rFonts w:ascii="Times New Roman" w:eastAsia="Times New Roman" w:hAnsi="Times New Roman" w:cs="Times New Roman"/>
          <w:b/>
          <w:sz w:val="28"/>
          <w:szCs w:val="28"/>
          <w:lang w:eastAsia="ru-RU"/>
        </w:rPr>
      </w:pPr>
      <w:r w:rsidRPr="00C1203D">
        <w:rPr>
          <w:rFonts w:ascii="Times New Roman" w:eastAsia="Times New Roman" w:hAnsi="Times New Roman" w:cs="Times New Roman"/>
          <w:b/>
          <w:sz w:val="28"/>
          <w:szCs w:val="28"/>
          <w:lang w:eastAsia="ru-RU"/>
        </w:rPr>
        <w:t>ПОСТАНОВЛЕНИЕ</w:t>
      </w:r>
      <w:r w:rsidR="00003A25" w:rsidRPr="00C1203D">
        <w:rPr>
          <w:rFonts w:ascii="Times New Roman" w:eastAsia="Times New Roman" w:hAnsi="Times New Roman" w:cs="Times New Roman"/>
          <w:b/>
          <w:sz w:val="28"/>
          <w:szCs w:val="28"/>
          <w:lang w:eastAsia="ru-RU"/>
        </w:rPr>
        <w:t xml:space="preserve"> </w:t>
      </w:r>
    </w:p>
    <w:p w:rsidR="00C1203D" w:rsidRPr="00C1203D" w:rsidRDefault="00C1203D" w:rsidP="00E14424">
      <w:pPr>
        <w:spacing w:after="0" w:line="360" w:lineRule="auto"/>
        <w:jc w:val="both"/>
        <w:rPr>
          <w:rFonts w:ascii="Times New Roman" w:eastAsia="Times New Roman" w:hAnsi="Times New Roman" w:cs="Times New Roman"/>
          <w:sz w:val="28"/>
          <w:szCs w:val="28"/>
          <w:lang w:eastAsia="ru-RU"/>
        </w:rPr>
      </w:pPr>
      <w:r w:rsidRPr="00C1203D">
        <w:rPr>
          <w:rFonts w:ascii="Times New Roman" w:eastAsia="Times New Roman" w:hAnsi="Times New Roman" w:cs="Times New Roman"/>
          <w:sz w:val="28"/>
          <w:szCs w:val="28"/>
          <w:lang w:eastAsia="ru-RU"/>
        </w:rPr>
        <w:t>«</w:t>
      </w:r>
      <w:r w:rsidR="00583136">
        <w:rPr>
          <w:rFonts w:ascii="Times New Roman" w:eastAsia="Times New Roman" w:hAnsi="Times New Roman" w:cs="Times New Roman"/>
          <w:sz w:val="28"/>
          <w:szCs w:val="28"/>
          <w:lang w:eastAsia="ru-RU"/>
        </w:rPr>
        <w:t>23</w:t>
      </w:r>
      <w:r w:rsidRPr="00C1203D">
        <w:rPr>
          <w:rFonts w:ascii="Times New Roman" w:eastAsia="Times New Roman" w:hAnsi="Times New Roman" w:cs="Times New Roman"/>
          <w:sz w:val="28"/>
          <w:szCs w:val="28"/>
          <w:lang w:eastAsia="ru-RU"/>
        </w:rPr>
        <w:t>»</w:t>
      </w:r>
      <w:r w:rsidR="00AC4AF1">
        <w:rPr>
          <w:rFonts w:ascii="Times New Roman" w:eastAsia="Times New Roman" w:hAnsi="Times New Roman" w:cs="Times New Roman"/>
          <w:sz w:val="28"/>
          <w:szCs w:val="28"/>
          <w:lang w:eastAsia="ru-RU"/>
        </w:rPr>
        <w:t xml:space="preserve"> </w:t>
      </w:r>
      <w:r w:rsidR="00583136">
        <w:rPr>
          <w:rFonts w:ascii="Times New Roman" w:eastAsia="Times New Roman" w:hAnsi="Times New Roman" w:cs="Times New Roman"/>
          <w:sz w:val="28"/>
          <w:szCs w:val="28"/>
          <w:lang w:eastAsia="ru-RU"/>
        </w:rPr>
        <w:t>августа</w:t>
      </w:r>
      <w:r w:rsidR="002D4581">
        <w:rPr>
          <w:rFonts w:ascii="Times New Roman" w:eastAsia="Times New Roman" w:hAnsi="Times New Roman" w:cs="Times New Roman"/>
          <w:sz w:val="28"/>
          <w:szCs w:val="28"/>
          <w:lang w:eastAsia="ru-RU"/>
        </w:rPr>
        <w:t xml:space="preserve"> </w:t>
      </w:r>
      <w:r w:rsidRPr="00C1203D">
        <w:rPr>
          <w:rFonts w:ascii="Times New Roman" w:eastAsia="Times New Roman" w:hAnsi="Times New Roman" w:cs="Times New Roman"/>
          <w:sz w:val="28"/>
          <w:szCs w:val="28"/>
          <w:lang w:eastAsia="ru-RU"/>
        </w:rPr>
        <w:t>202</w:t>
      </w:r>
      <w:r w:rsidR="00A55180">
        <w:rPr>
          <w:rFonts w:ascii="Times New Roman" w:eastAsia="Times New Roman" w:hAnsi="Times New Roman" w:cs="Times New Roman"/>
          <w:sz w:val="28"/>
          <w:szCs w:val="28"/>
          <w:lang w:eastAsia="ru-RU"/>
        </w:rPr>
        <w:t>2</w:t>
      </w:r>
      <w:r w:rsidRPr="00C1203D">
        <w:rPr>
          <w:rFonts w:ascii="Times New Roman" w:eastAsia="Times New Roman" w:hAnsi="Times New Roman" w:cs="Times New Roman"/>
          <w:sz w:val="28"/>
          <w:szCs w:val="28"/>
          <w:lang w:eastAsia="ru-RU"/>
        </w:rPr>
        <w:t xml:space="preserve"> г.   </w:t>
      </w:r>
      <w:r w:rsidRPr="00C1203D">
        <w:rPr>
          <w:rFonts w:ascii="Times New Roman" w:eastAsia="Times New Roman" w:hAnsi="Times New Roman" w:cs="Times New Roman"/>
          <w:sz w:val="20"/>
          <w:szCs w:val="20"/>
          <w:lang w:eastAsia="ru-RU"/>
        </w:rPr>
        <w:tab/>
      </w:r>
      <w:r w:rsidR="008D0FFF">
        <w:rPr>
          <w:rFonts w:ascii="Times New Roman" w:eastAsia="Times New Roman" w:hAnsi="Times New Roman" w:cs="Times New Roman"/>
          <w:sz w:val="28"/>
          <w:szCs w:val="28"/>
          <w:lang w:eastAsia="ru-RU"/>
        </w:rPr>
        <w:tab/>
        <w:t xml:space="preserve">                     </w:t>
      </w:r>
      <w:r w:rsidRPr="00C1203D">
        <w:rPr>
          <w:rFonts w:ascii="Times New Roman" w:eastAsia="Times New Roman" w:hAnsi="Times New Roman" w:cs="Times New Roman"/>
          <w:sz w:val="28"/>
          <w:szCs w:val="28"/>
          <w:lang w:eastAsia="ru-RU"/>
        </w:rPr>
        <w:t xml:space="preserve">                           </w:t>
      </w:r>
      <w:r w:rsidR="00A55180">
        <w:rPr>
          <w:rFonts w:ascii="Times New Roman" w:eastAsia="Times New Roman" w:hAnsi="Times New Roman" w:cs="Times New Roman"/>
          <w:sz w:val="28"/>
          <w:szCs w:val="28"/>
          <w:lang w:eastAsia="ru-RU"/>
        </w:rPr>
        <w:t xml:space="preserve">          </w:t>
      </w:r>
      <w:r w:rsidR="008D0FFF">
        <w:rPr>
          <w:rFonts w:ascii="Times New Roman" w:eastAsia="Times New Roman" w:hAnsi="Times New Roman" w:cs="Times New Roman"/>
          <w:sz w:val="28"/>
          <w:szCs w:val="28"/>
          <w:lang w:eastAsia="ru-RU"/>
        </w:rPr>
        <w:t xml:space="preserve">             </w:t>
      </w:r>
      <w:r w:rsidRPr="00C1203D">
        <w:rPr>
          <w:rFonts w:ascii="Times New Roman" w:eastAsia="Times New Roman" w:hAnsi="Times New Roman" w:cs="Times New Roman"/>
          <w:sz w:val="28"/>
          <w:szCs w:val="28"/>
          <w:lang w:eastAsia="ru-RU"/>
        </w:rPr>
        <w:t xml:space="preserve">  №</w:t>
      </w:r>
      <w:r w:rsidR="000D44E5">
        <w:rPr>
          <w:rFonts w:ascii="Times New Roman" w:eastAsia="Times New Roman" w:hAnsi="Times New Roman" w:cs="Times New Roman"/>
          <w:sz w:val="28"/>
          <w:szCs w:val="28"/>
          <w:lang w:eastAsia="ru-RU"/>
        </w:rPr>
        <w:t xml:space="preserve"> </w:t>
      </w:r>
      <w:r w:rsidR="00583136">
        <w:rPr>
          <w:rFonts w:ascii="Times New Roman" w:eastAsia="Times New Roman" w:hAnsi="Times New Roman" w:cs="Times New Roman"/>
          <w:sz w:val="28"/>
          <w:szCs w:val="28"/>
          <w:lang w:eastAsia="ru-RU"/>
        </w:rPr>
        <w:t>284</w:t>
      </w:r>
      <w:r w:rsidR="000D44E5">
        <w:rPr>
          <w:rFonts w:ascii="Times New Roman" w:eastAsia="Times New Roman" w:hAnsi="Times New Roman" w:cs="Times New Roman"/>
          <w:sz w:val="28"/>
          <w:szCs w:val="28"/>
          <w:lang w:eastAsia="ru-RU"/>
        </w:rPr>
        <w:t xml:space="preserve">            </w:t>
      </w:r>
      <w:r w:rsidRPr="00C1203D">
        <w:rPr>
          <w:rFonts w:ascii="Times New Roman" w:eastAsia="Times New Roman" w:hAnsi="Times New Roman" w:cs="Times New Roman"/>
          <w:sz w:val="28"/>
          <w:szCs w:val="28"/>
          <w:lang w:eastAsia="ru-RU"/>
        </w:rPr>
        <w:t xml:space="preserve"> </w:t>
      </w:r>
    </w:p>
    <w:p w:rsidR="00C1203D" w:rsidRPr="00C1203D" w:rsidRDefault="00C1203D" w:rsidP="00E14424">
      <w:pPr>
        <w:spacing w:after="0" w:line="360" w:lineRule="auto"/>
        <w:jc w:val="both"/>
        <w:rPr>
          <w:rFonts w:ascii="Times New Roman" w:eastAsia="Times New Roman" w:hAnsi="Times New Roman" w:cs="Times New Roman"/>
          <w:sz w:val="20"/>
          <w:szCs w:val="20"/>
          <w:u w:val="single"/>
          <w:lang w:eastAsia="ru-RU"/>
        </w:rPr>
      </w:pPr>
      <w:r w:rsidRPr="00C1203D">
        <w:rPr>
          <w:rFonts w:ascii="Times New Roman" w:eastAsia="Times New Roman" w:hAnsi="Times New Roman" w:cs="Times New Roman"/>
          <w:sz w:val="20"/>
          <w:szCs w:val="20"/>
          <w:lang w:eastAsia="ru-RU"/>
        </w:rPr>
        <w:t>с.п. Солнечный</w:t>
      </w:r>
      <w:r w:rsidRPr="00C1203D">
        <w:rPr>
          <w:rFonts w:ascii="Times New Roman" w:eastAsia="Times New Roman" w:hAnsi="Times New Roman" w:cs="Times New Roman"/>
          <w:sz w:val="20"/>
          <w:szCs w:val="20"/>
          <w:u w:val="single"/>
          <w:lang w:eastAsia="ru-RU"/>
        </w:rPr>
        <w:t xml:space="preserve">  </w:t>
      </w:r>
    </w:p>
    <w:p w:rsidR="00C1203D" w:rsidRPr="00C1203D" w:rsidRDefault="00C1203D" w:rsidP="00C1203D">
      <w:pPr>
        <w:spacing w:after="0" w:line="240" w:lineRule="auto"/>
        <w:jc w:val="both"/>
        <w:rPr>
          <w:rFonts w:ascii="Times New Roman" w:eastAsia="Times New Roman" w:hAnsi="Times New Roman" w:cs="Times New Roman"/>
          <w:sz w:val="20"/>
          <w:szCs w:val="20"/>
          <w:lang w:eastAsia="ru-RU"/>
        </w:rPr>
      </w:pPr>
    </w:p>
    <w:p w:rsidR="00C1203D" w:rsidRPr="00C1203D" w:rsidRDefault="00C1203D" w:rsidP="00C1203D">
      <w:pPr>
        <w:spacing w:after="0" w:line="240" w:lineRule="auto"/>
        <w:jc w:val="both"/>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5070"/>
      </w:tblGrid>
      <w:tr w:rsidR="00C1203D" w:rsidRPr="00C1203D" w:rsidTr="00C40C84">
        <w:trPr>
          <w:trHeight w:val="248"/>
        </w:trPr>
        <w:tc>
          <w:tcPr>
            <w:tcW w:w="5070" w:type="dxa"/>
          </w:tcPr>
          <w:p w:rsidR="00C1203D" w:rsidRPr="00C1203D" w:rsidRDefault="00003A25" w:rsidP="00093157">
            <w:pPr>
              <w:spacing w:after="0" w:line="240" w:lineRule="auto"/>
              <w:jc w:val="both"/>
              <w:rPr>
                <w:rFonts w:ascii="Times New Roman" w:eastAsia="Times New Roman" w:hAnsi="Times New Roman" w:cs="Times New Roman"/>
                <w:spacing w:val="-2"/>
                <w:sz w:val="27"/>
                <w:szCs w:val="27"/>
                <w:lang w:eastAsia="ru-RU"/>
              </w:rPr>
            </w:pPr>
            <w:r>
              <w:rPr>
                <w:rFonts w:ascii="Times New Roman" w:eastAsia="Times New Roman" w:hAnsi="Times New Roman" w:cs="Times New Roman"/>
                <w:sz w:val="27"/>
                <w:szCs w:val="27"/>
                <w:lang w:eastAsia="ru-RU"/>
              </w:rPr>
              <w:t xml:space="preserve">Об утверждении </w:t>
            </w:r>
            <w:r w:rsidR="00CC698C">
              <w:rPr>
                <w:rFonts w:ascii="Times New Roman" w:eastAsia="Times New Roman" w:hAnsi="Times New Roman" w:cs="Times New Roman"/>
                <w:sz w:val="27"/>
                <w:szCs w:val="27"/>
                <w:lang w:eastAsia="ru-RU"/>
              </w:rPr>
              <w:t>административного регламента предоставления муниципальной услуги «</w:t>
            </w:r>
            <w:r w:rsidR="00093157">
              <w:rPr>
                <w:rFonts w:ascii="Times New Roman" w:eastAsia="Times New Roman" w:hAnsi="Times New Roman" w:cs="Times New Roman"/>
                <w:sz w:val="27"/>
                <w:szCs w:val="27"/>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C698C">
              <w:rPr>
                <w:rFonts w:ascii="Times New Roman" w:eastAsia="Times New Roman" w:hAnsi="Times New Roman" w:cs="Times New Roman"/>
                <w:sz w:val="27"/>
                <w:szCs w:val="27"/>
                <w:lang w:eastAsia="ru-RU"/>
              </w:rPr>
              <w:t>»</w:t>
            </w:r>
          </w:p>
        </w:tc>
      </w:tr>
    </w:tbl>
    <w:p w:rsidR="00E31AE6" w:rsidRDefault="00E31AE6" w:rsidP="00093157">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p>
    <w:p w:rsidR="00893399" w:rsidRPr="00893399" w:rsidRDefault="00893399" w:rsidP="00093157">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89339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00093157">
        <w:rPr>
          <w:rFonts w:ascii="Times New Roman" w:eastAsia="Times New Roman" w:hAnsi="Times New Roman" w:cs="Times New Roman"/>
          <w:sz w:val="28"/>
          <w:szCs w:val="28"/>
          <w:lang w:eastAsia="ru-RU"/>
        </w:rPr>
        <w:t xml:space="preserve"> и</w:t>
      </w:r>
      <w:r w:rsidR="00093157" w:rsidRPr="00093157">
        <w:rPr>
          <w:rFonts w:ascii="Times New Roman" w:eastAsia="Times New Roman" w:hAnsi="Times New Roman" w:cs="Times New Roman"/>
          <w:sz w:val="28"/>
          <w:szCs w:val="28"/>
          <w:lang w:eastAsia="ru-RU"/>
        </w:rPr>
        <w:t xml:space="preserve"> распоряжением Правительства Ханты-Мансийского автономного округа-Югры от 08.10.2021 № 566-рп «О мерах по увеличению доли массовых социально-значимых услуг, доступных в электронном виде в Ханты-Мансийском автономном округе-Югре», протоколом совещания в Министерстве строительства и жилищно-коммунального хозяйства Российской Федерации от 30.11.2021 № 1307-ПРМ-КМ</w:t>
      </w:r>
      <w:r w:rsidRPr="00893399">
        <w:rPr>
          <w:rFonts w:ascii="Times New Roman" w:eastAsia="Times New Roman" w:hAnsi="Times New Roman" w:cs="Times New Roman"/>
          <w:sz w:val="28"/>
          <w:szCs w:val="28"/>
          <w:lang w:eastAsia="ru-RU"/>
        </w:rPr>
        <w:t xml:space="preserve">: </w:t>
      </w:r>
    </w:p>
    <w:p w:rsidR="00893399" w:rsidRPr="00893399" w:rsidRDefault="00893399" w:rsidP="00B00B69">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93399">
        <w:rPr>
          <w:rFonts w:ascii="Times New Roman" w:eastAsia="Times New Roman" w:hAnsi="Times New Roman" w:cs="Times New Roman"/>
          <w:sz w:val="28"/>
          <w:szCs w:val="28"/>
          <w:lang w:eastAsia="ru-RU"/>
        </w:rPr>
        <w:t>Утвердить административный регламен</w:t>
      </w:r>
      <w:r w:rsidR="00B00B69">
        <w:rPr>
          <w:rFonts w:ascii="Times New Roman" w:eastAsia="Times New Roman" w:hAnsi="Times New Roman" w:cs="Times New Roman"/>
          <w:sz w:val="28"/>
          <w:szCs w:val="28"/>
          <w:lang w:eastAsia="ru-RU"/>
        </w:rPr>
        <w:t xml:space="preserve">т предоставления муниципальной </w:t>
      </w:r>
      <w:r w:rsidRPr="00893399">
        <w:rPr>
          <w:rFonts w:ascii="Times New Roman" w:eastAsia="Times New Roman" w:hAnsi="Times New Roman" w:cs="Times New Roman"/>
          <w:sz w:val="28"/>
          <w:szCs w:val="28"/>
          <w:lang w:eastAsia="ru-RU"/>
        </w:rPr>
        <w:t>услуги «</w:t>
      </w:r>
      <w:r w:rsidR="00093157" w:rsidRPr="00093157">
        <w:rPr>
          <w:rFonts w:ascii="Times New Roman" w:eastAsia="Times New Roman" w:hAnsi="Times New Roman" w:cs="Times New Roman"/>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93399">
        <w:rPr>
          <w:rFonts w:ascii="Times New Roman" w:eastAsia="Times New Roman" w:hAnsi="Times New Roman" w:cs="Times New Roman"/>
          <w:sz w:val="28"/>
          <w:szCs w:val="28"/>
          <w:lang w:eastAsia="ru-RU"/>
        </w:rPr>
        <w:t>» согласно приложению.</w:t>
      </w:r>
    </w:p>
    <w:p w:rsidR="00893399" w:rsidRPr="00893399" w:rsidRDefault="00893399" w:rsidP="00893399">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893399">
        <w:rPr>
          <w:rFonts w:ascii="Times New Roman" w:eastAsia="Times New Roman" w:hAnsi="Times New Roman" w:cs="Times New Roman"/>
          <w:sz w:val="28"/>
          <w:szCs w:val="28"/>
          <w:lang w:eastAsia="ru-RU"/>
        </w:rPr>
        <w:t xml:space="preserve">2. Обнародовать настоящее постановление и разместить на официальном сайте администрации сельского поселения </w:t>
      </w:r>
      <w:r>
        <w:rPr>
          <w:rFonts w:ascii="Times New Roman" w:eastAsia="Times New Roman" w:hAnsi="Times New Roman" w:cs="Times New Roman"/>
          <w:sz w:val="28"/>
          <w:szCs w:val="28"/>
          <w:lang w:eastAsia="ru-RU"/>
        </w:rPr>
        <w:t>Солнечный</w:t>
      </w:r>
      <w:r w:rsidRPr="00893399">
        <w:rPr>
          <w:rFonts w:ascii="Times New Roman" w:eastAsia="Times New Roman" w:hAnsi="Times New Roman" w:cs="Times New Roman"/>
          <w:sz w:val="28"/>
          <w:szCs w:val="28"/>
          <w:lang w:eastAsia="ru-RU"/>
        </w:rPr>
        <w:t>.</w:t>
      </w:r>
    </w:p>
    <w:p w:rsidR="00893399" w:rsidRDefault="00893399" w:rsidP="00893399">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893399">
        <w:rPr>
          <w:rFonts w:ascii="Times New Roman" w:eastAsia="Times New Roman" w:hAnsi="Times New Roman" w:cs="Times New Roman"/>
          <w:sz w:val="28"/>
          <w:szCs w:val="28"/>
          <w:lang w:eastAsia="ru-RU"/>
        </w:rPr>
        <w:t>3</w:t>
      </w:r>
      <w:r w:rsidR="00E31AE6">
        <w:rPr>
          <w:rFonts w:ascii="Times New Roman" w:eastAsia="Times New Roman" w:hAnsi="Times New Roman" w:cs="Times New Roman"/>
          <w:sz w:val="28"/>
          <w:szCs w:val="28"/>
          <w:lang w:eastAsia="ru-RU"/>
        </w:rPr>
        <w:t xml:space="preserve">. </w:t>
      </w:r>
      <w:r w:rsidRPr="00893399">
        <w:rPr>
          <w:rFonts w:ascii="Times New Roman" w:eastAsia="Times New Roman" w:hAnsi="Times New Roman" w:cs="Times New Roman"/>
          <w:sz w:val="28"/>
          <w:szCs w:val="28"/>
          <w:lang w:eastAsia="ru-RU"/>
        </w:rPr>
        <w:t>Настоящее постановление вступает в силу после его обнародования</w:t>
      </w:r>
      <w:r w:rsidR="00E31AE6">
        <w:rPr>
          <w:rFonts w:ascii="Times New Roman" w:eastAsia="Times New Roman" w:hAnsi="Times New Roman" w:cs="Times New Roman"/>
          <w:sz w:val="28"/>
          <w:szCs w:val="28"/>
          <w:lang w:eastAsia="ru-RU"/>
        </w:rPr>
        <w:t>.</w:t>
      </w:r>
    </w:p>
    <w:p w:rsidR="00C1203D" w:rsidRPr="00C1203D" w:rsidRDefault="00893399" w:rsidP="00893399">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144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1203D" w:rsidRPr="00C1203D">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заместителя главы по вопросам ЖКХ, благоустройства территории и муниципального контроля. </w:t>
      </w:r>
    </w:p>
    <w:p w:rsidR="00C1203D" w:rsidRPr="00C1203D" w:rsidRDefault="00C1203D" w:rsidP="00C1203D">
      <w:pPr>
        <w:spacing w:after="0" w:line="240" w:lineRule="auto"/>
        <w:ind w:right="22"/>
        <w:jc w:val="both"/>
        <w:rPr>
          <w:rFonts w:ascii="Times New Roman" w:eastAsia="Times New Roman" w:hAnsi="Times New Roman" w:cs="Times New Roman"/>
          <w:sz w:val="27"/>
          <w:szCs w:val="27"/>
          <w:lang w:eastAsia="ru-RU"/>
        </w:rPr>
      </w:pPr>
    </w:p>
    <w:p w:rsidR="00C1203D" w:rsidRPr="00C1203D" w:rsidRDefault="00C1203D" w:rsidP="00C1203D">
      <w:pPr>
        <w:spacing w:after="0" w:line="240" w:lineRule="auto"/>
        <w:jc w:val="both"/>
        <w:rPr>
          <w:rFonts w:ascii="Times New Roman" w:eastAsia="Times New Roman" w:hAnsi="Times New Roman" w:cs="Times New Roman"/>
          <w:sz w:val="27"/>
          <w:szCs w:val="27"/>
          <w:lang w:eastAsia="ru-RU"/>
        </w:rPr>
      </w:pPr>
    </w:p>
    <w:p w:rsidR="00C1203D" w:rsidRPr="00C1203D" w:rsidRDefault="00C1203D" w:rsidP="00C1203D">
      <w:pPr>
        <w:spacing w:after="0" w:line="240" w:lineRule="auto"/>
        <w:jc w:val="both"/>
        <w:rPr>
          <w:rFonts w:ascii="Times New Roman" w:eastAsia="Times New Roman" w:hAnsi="Times New Roman" w:cs="Times New Roman"/>
          <w:sz w:val="27"/>
          <w:szCs w:val="27"/>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FD14A4" w:rsidTr="00FD14A4">
        <w:tc>
          <w:tcPr>
            <w:tcW w:w="5210" w:type="dxa"/>
          </w:tcPr>
          <w:p w:rsidR="00FD14A4" w:rsidRDefault="00A6644B" w:rsidP="00FD14A4">
            <w:pPr>
              <w:tabs>
                <w:tab w:val="left" w:pos="426"/>
              </w:tabs>
              <w:spacing w:after="0" w:line="240" w:lineRule="auto"/>
              <w:contextualSpacing/>
              <w:rPr>
                <w:rFonts w:eastAsia="Times New Roman"/>
                <w:sz w:val="28"/>
                <w:szCs w:val="28"/>
              </w:rPr>
            </w:pPr>
            <w:r>
              <w:rPr>
                <w:rFonts w:eastAsia="Times New Roman"/>
                <w:sz w:val="28"/>
                <w:szCs w:val="28"/>
              </w:rPr>
              <w:t>Глава сельского поселения Солнечный</w:t>
            </w:r>
          </w:p>
        </w:tc>
        <w:tc>
          <w:tcPr>
            <w:tcW w:w="5211" w:type="dxa"/>
          </w:tcPr>
          <w:p w:rsidR="00FD14A4" w:rsidRDefault="00A6644B" w:rsidP="00FD14A4">
            <w:pPr>
              <w:tabs>
                <w:tab w:val="left" w:pos="426"/>
              </w:tabs>
              <w:spacing w:after="0" w:line="240" w:lineRule="auto"/>
              <w:contextualSpacing/>
              <w:jc w:val="right"/>
              <w:rPr>
                <w:rFonts w:eastAsia="Times New Roman"/>
                <w:sz w:val="28"/>
                <w:szCs w:val="28"/>
              </w:rPr>
            </w:pPr>
            <w:r>
              <w:rPr>
                <w:rFonts w:eastAsia="Times New Roman"/>
                <w:sz w:val="28"/>
                <w:szCs w:val="28"/>
              </w:rPr>
              <w:t>И.В Наумов</w:t>
            </w:r>
            <w:bookmarkStart w:id="0" w:name="_GoBack"/>
            <w:bookmarkEnd w:id="0"/>
          </w:p>
        </w:tc>
      </w:tr>
    </w:tbl>
    <w:p w:rsidR="00893399" w:rsidRDefault="0089339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093157" w:rsidTr="00093157">
        <w:trPr>
          <w:jc w:val="right"/>
        </w:trPr>
        <w:tc>
          <w:tcPr>
            <w:tcW w:w="3367" w:type="dxa"/>
          </w:tcPr>
          <w:p w:rsidR="00093157" w:rsidRDefault="00093157" w:rsidP="00093157">
            <w:pPr>
              <w:spacing w:after="0" w:line="240" w:lineRule="auto"/>
              <w:jc w:val="both"/>
              <w:rPr>
                <w:rFonts w:eastAsia="Times New Roman"/>
                <w:sz w:val="22"/>
                <w:szCs w:val="27"/>
              </w:rPr>
            </w:pPr>
            <w:r w:rsidRPr="00093157">
              <w:rPr>
                <w:rFonts w:eastAsia="Times New Roman"/>
                <w:sz w:val="22"/>
                <w:szCs w:val="27"/>
              </w:rPr>
              <w:lastRenderedPageBreak/>
              <w:t>Приложение к постановлению</w:t>
            </w:r>
          </w:p>
          <w:p w:rsidR="00093157" w:rsidRPr="00093157" w:rsidRDefault="00093157" w:rsidP="00093157">
            <w:pPr>
              <w:spacing w:after="0" w:line="240" w:lineRule="auto"/>
              <w:jc w:val="both"/>
              <w:rPr>
                <w:rFonts w:eastAsia="Times New Roman"/>
                <w:sz w:val="22"/>
                <w:szCs w:val="27"/>
              </w:rPr>
            </w:pPr>
            <w:r w:rsidRPr="00093157">
              <w:rPr>
                <w:rFonts w:eastAsia="Times New Roman"/>
                <w:sz w:val="22"/>
                <w:szCs w:val="27"/>
              </w:rPr>
              <w:t> администрации с.п</w:t>
            </w:r>
            <w:r>
              <w:rPr>
                <w:rFonts w:eastAsia="Times New Roman"/>
                <w:sz w:val="22"/>
                <w:szCs w:val="27"/>
              </w:rPr>
              <w:t xml:space="preserve">. </w:t>
            </w:r>
            <w:r w:rsidRPr="00093157">
              <w:rPr>
                <w:rFonts w:eastAsia="Times New Roman"/>
                <w:sz w:val="22"/>
                <w:szCs w:val="27"/>
              </w:rPr>
              <w:t>Солнечный</w:t>
            </w:r>
          </w:p>
          <w:p w:rsidR="00093157" w:rsidRPr="00093157" w:rsidRDefault="00583136" w:rsidP="00093157">
            <w:pPr>
              <w:spacing w:after="0" w:line="240" w:lineRule="auto"/>
              <w:jc w:val="both"/>
              <w:rPr>
                <w:rFonts w:eastAsia="Times New Roman"/>
                <w:sz w:val="22"/>
                <w:szCs w:val="27"/>
              </w:rPr>
            </w:pPr>
            <w:r>
              <w:rPr>
                <w:rFonts w:eastAsia="Times New Roman"/>
                <w:sz w:val="22"/>
                <w:szCs w:val="27"/>
              </w:rPr>
              <w:t>от «23» августа 2022 г. № 284</w:t>
            </w:r>
            <w:r w:rsidR="00093157" w:rsidRPr="00093157">
              <w:rPr>
                <w:rFonts w:eastAsia="Times New Roman"/>
                <w:sz w:val="22"/>
                <w:szCs w:val="27"/>
              </w:rPr>
              <w:t xml:space="preserve"> </w:t>
            </w:r>
          </w:p>
          <w:p w:rsidR="00093157" w:rsidRPr="00093157" w:rsidRDefault="00093157" w:rsidP="00093157">
            <w:pPr>
              <w:spacing w:after="0" w:line="240" w:lineRule="auto"/>
              <w:jc w:val="right"/>
              <w:rPr>
                <w:rFonts w:eastAsia="Times New Roman"/>
                <w:sz w:val="27"/>
                <w:szCs w:val="27"/>
              </w:rPr>
            </w:pPr>
          </w:p>
        </w:tc>
      </w:tr>
    </w:tbl>
    <w:p w:rsidR="00E85A99" w:rsidRPr="00684716" w:rsidRDefault="00E85A99" w:rsidP="00E85A99">
      <w:pPr>
        <w:autoSpaceDE w:val="0"/>
        <w:autoSpaceDN w:val="0"/>
        <w:adjustRightInd w:val="0"/>
        <w:spacing w:after="0" w:line="240" w:lineRule="auto"/>
        <w:ind w:firstLine="720"/>
        <w:jc w:val="right"/>
        <w:rPr>
          <w:rFonts w:ascii="Times New Roman" w:hAnsi="Times New Roman" w:cs="Times New Roman"/>
          <w:sz w:val="24"/>
          <w:szCs w:val="24"/>
        </w:rPr>
      </w:pPr>
    </w:p>
    <w:p w:rsidR="00893399" w:rsidRPr="008B53F2" w:rsidRDefault="00893399" w:rsidP="00893399">
      <w:pPr>
        <w:pStyle w:val="ConsPlusTitle"/>
        <w:widowControl/>
        <w:jc w:val="center"/>
        <w:rPr>
          <w:rFonts w:ascii="Times New Roman" w:hAnsi="Times New Roman" w:cs="Times New Roman"/>
          <w:b w:val="0"/>
          <w:bCs w:val="0"/>
          <w:color w:val="000000"/>
          <w:sz w:val="28"/>
          <w:szCs w:val="28"/>
        </w:rPr>
      </w:pPr>
      <w:r w:rsidRPr="008B53F2">
        <w:rPr>
          <w:rFonts w:ascii="Times New Roman" w:hAnsi="Times New Roman" w:cs="Times New Roman"/>
          <w:b w:val="0"/>
          <w:bCs w:val="0"/>
          <w:color w:val="000000"/>
          <w:sz w:val="28"/>
          <w:szCs w:val="28"/>
        </w:rPr>
        <w:t>Административный регламент</w:t>
      </w:r>
    </w:p>
    <w:p w:rsidR="00893399" w:rsidRPr="00893399" w:rsidRDefault="00893399" w:rsidP="00893399">
      <w:pPr>
        <w:pStyle w:val="ConsPlusTitle"/>
        <w:widowControl/>
        <w:jc w:val="center"/>
        <w:rPr>
          <w:rFonts w:ascii="Times New Roman" w:hAnsi="Times New Roman" w:cs="Times New Roman"/>
          <w:b w:val="0"/>
          <w:bCs w:val="0"/>
          <w:color w:val="000000"/>
          <w:sz w:val="28"/>
          <w:szCs w:val="28"/>
        </w:rPr>
      </w:pPr>
      <w:r w:rsidRPr="00893399">
        <w:rPr>
          <w:rFonts w:ascii="Times New Roman" w:hAnsi="Times New Roman" w:cs="Times New Roman"/>
          <w:b w:val="0"/>
          <w:bCs w:val="0"/>
          <w:color w:val="000000"/>
          <w:sz w:val="28"/>
          <w:szCs w:val="28"/>
        </w:rPr>
        <w:t xml:space="preserve">предоставления муниципальной услуги </w:t>
      </w:r>
    </w:p>
    <w:p w:rsidR="00893399" w:rsidRPr="00893399" w:rsidRDefault="00893399" w:rsidP="00564F99">
      <w:pPr>
        <w:pStyle w:val="ConsPlusTitle"/>
        <w:widowControl/>
        <w:jc w:val="center"/>
        <w:rPr>
          <w:rFonts w:ascii="Times New Roman" w:hAnsi="Times New Roman" w:cs="Times New Roman"/>
          <w:b w:val="0"/>
          <w:bCs w:val="0"/>
          <w:color w:val="000000"/>
          <w:sz w:val="28"/>
          <w:szCs w:val="28"/>
        </w:rPr>
      </w:pPr>
      <w:r w:rsidRPr="00893399">
        <w:rPr>
          <w:rFonts w:ascii="Times New Roman" w:hAnsi="Times New Roman" w:cs="Times New Roman"/>
          <w:b w:val="0"/>
          <w:bCs w:val="0"/>
          <w:color w:val="000000"/>
          <w:sz w:val="28"/>
          <w:szCs w:val="28"/>
        </w:rPr>
        <w:t>«</w:t>
      </w:r>
      <w:r w:rsidR="00564F99" w:rsidRPr="00564F99">
        <w:rPr>
          <w:rFonts w:ascii="Times New Roman" w:hAnsi="Times New Roman" w:cs="Times New Roman"/>
          <w:b w:val="0"/>
          <w:bCs w:val="0"/>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93399">
        <w:rPr>
          <w:rFonts w:ascii="Times New Roman" w:hAnsi="Times New Roman" w:cs="Times New Roman"/>
          <w:b w:val="0"/>
          <w:bCs w:val="0"/>
          <w:color w:val="000000"/>
          <w:sz w:val="28"/>
          <w:szCs w:val="28"/>
        </w:rPr>
        <w:t>»</w:t>
      </w:r>
    </w:p>
    <w:p w:rsidR="00893399" w:rsidRPr="00893399" w:rsidRDefault="00893399" w:rsidP="00893399">
      <w:pPr>
        <w:pStyle w:val="ConsPlusTitle"/>
        <w:widowControl/>
        <w:jc w:val="center"/>
        <w:rPr>
          <w:rFonts w:ascii="Times New Roman" w:hAnsi="Times New Roman" w:cs="Times New Roman"/>
          <w:b w:val="0"/>
          <w:bCs w:val="0"/>
          <w:color w:val="000000"/>
          <w:sz w:val="28"/>
          <w:szCs w:val="28"/>
        </w:rPr>
      </w:pPr>
    </w:p>
    <w:p w:rsidR="00893399" w:rsidRDefault="00564F99" w:rsidP="00893399">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1. </w:t>
      </w:r>
      <w:r w:rsidR="00893399" w:rsidRPr="00893399">
        <w:rPr>
          <w:rFonts w:ascii="Times New Roman" w:hAnsi="Times New Roman" w:cs="Times New Roman"/>
          <w:b w:val="0"/>
          <w:bCs w:val="0"/>
          <w:color w:val="000000"/>
          <w:sz w:val="28"/>
          <w:szCs w:val="28"/>
        </w:rPr>
        <w:t>Общие положения</w:t>
      </w:r>
    </w:p>
    <w:p w:rsidR="00724A06" w:rsidRPr="00893399" w:rsidRDefault="00724A06" w:rsidP="00893399">
      <w:pPr>
        <w:pStyle w:val="ConsPlusTitle"/>
        <w:widowControl/>
        <w:jc w:val="center"/>
        <w:rPr>
          <w:rFonts w:ascii="Times New Roman" w:hAnsi="Times New Roman" w:cs="Times New Roman"/>
          <w:b w:val="0"/>
          <w:bCs w:val="0"/>
          <w:color w:val="000000"/>
          <w:sz w:val="28"/>
          <w:szCs w:val="28"/>
        </w:rPr>
      </w:pP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1.1. Административный регламент предоставления </w:t>
      </w:r>
      <w:r w:rsidR="00B6335C">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B6335C">
        <w:rPr>
          <w:rFonts w:ascii="Times New Roman" w:eastAsiaTheme="minorHAnsi" w:hAnsi="Times New Roman" w:cs="Times New Roman"/>
          <w:color w:val="000000"/>
          <w:sz w:val="28"/>
          <w:szCs w:val="28"/>
        </w:rPr>
        <w:t xml:space="preserve">(далее – Административный регламент) </w:t>
      </w:r>
      <w:r w:rsidRPr="00564F99">
        <w:rPr>
          <w:rFonts w:ascii="Times New Roman" w:eastAsiaTheme="minorHAnsi" w:hAnsi="Times New Roman" w:cs="Times New Roman"/>
          <w:color w:val="000000"/>
          <w:sz w:val="28"/>
          <w:szCs w:val="28"/>
        </w:rPr>
        <w:t xml:space="preserve">разработан в целях повышения качества и доступности предоставления </w:t>
      </w:r>
      <w:r w:rsidR="00B6335C">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6335C">
        <w:rPr>
          <w:rFonts w:ascii="Times New Roman" w:eastAsiaTheme="minorHAnsi" w:hAnsi="Times New Roman" w:cs="Times New Roman"/>
          <w:color w:val="000000"/>
          <w:sz w:val="28"/>
          <w:szCs w:val="28"/>
        </w:rPr>
        <w:t>по территории сельского поселения</w:t>
      </w:r>
      <w:r w:rsidRPr="00564F99">
        <w:rPr>
          <w:rFonts w:ascii="Times New Roman" w:eastAsiaTheme="minorHAnsi" w:hAnsi="Times New Roman" w:cs="Times New Roman"/>
          <w:color w:val="000000"/>
          <w:sz w:val="28"/>
          <w:szCs w:val="28"/>
        </w:rPr>
        <w:t xml:space="preserve"> </w:t>
      </w:r>
      <w:r>
        <w:rPr>
          <w:rFonts w:ascii="Times New Roman" w:eastAsiaTheme="minorHAnsi" w:hAnsi="Times New Roman" w:cs="Times New Roman"/>
          <w:color w:val="000000"/>
          <w:sz w:val="28"/>
          <w:szCs w:val="28"/>
        </w:rPr>
        <w:t>Солнечный</w:t>
      </w:r>
      <w:r w:rsidRPr="00564F99">
        <w:rPr>
          <w:rFonts w:ascii="Times New Roman" w:eastAsiaTheme="minorHAnsi" w:hAnsi="Times New Roman" w:cs="Times New Roman"/>
          <w:color w:val="000000"/>
          <w:sz w:val="28"/>
          <w:szCs w:val="28"/>
        </w:rPr>
        <w:t xml:space="preserve">. Настоящий Административный регламент регулирует отношения, возникающие при оказании следующих подуслуг: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 Направление уведомления о сносе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 Направление уведомления о завершении сноса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1.2. Заявителями на получение </w:t>
      </w:r>
      <w:r w:rsidR="00B6335C" w:rsidRPr="00564F99">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являются физические лица, юридические лица, индивидуальные предприниматели, являющиеся застройщиками (далее – Заявитель).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1.4. Информир</w:t>
      </w:r>
      <w:r w:rsidR="00B6335C">
        <w:rPr>
          <w:rFonts w:ascii="Times New Roman" w:eastAsiaTheme="minorHAnsi" w:hAnsi="Times New Roman" w:cs="Times New Roman"/>
          <w:color w:val="000000"/>
          <w:sz w:val="28"/>
          <w:szCs w:val="28"/>
        </w:rPr>
        <w:t>ование о порядке предоставления муниципальной</w:t>
      </w:r>
      <w:r w:rsidRPr="00564F99">
        <w:rPr>
          <w:rFonts w:ascii="Times New Roman" w:eastAsiaTheme="minorHAnsi" w:hAnsi="Times New Roman" w:cs="Times New Roman"/>
          <w:color w:val="000000"/>
          <w:sz w:val="28"/>
          <w:szCs w:val="28"/>
        </w:rPr>
        <w:t xml:space="preserve"> услуги осуществляется: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1) непосредственно при личном приеме заявителя в администрации сельско</w:t>
      </w:r>
      <w:r w:rsidR="00B6335C">
        <w:rPr>
          <w:rFonts w:ascii="Times New Roman" w:eastAsiaTheme="minorHAnsi" w:hAnsi="Times New Roman" w:cs="Times New Roman"/>
          <w:color w:val="000000"/>
          <w:sz w:val="28"/>
          <w:szCs w:val="28"/>
        </w:rPr>
        <w:t>го поселения</w:t>
      </w:r>
      <w:r w:rsidRPr="00564F99">
        <w:rPr>
          <w:rFonts w:ascii="Times New Roman" w:eastAsiaTheme="minorHAnsi" w:hAnsi="Times New Roman" w:cs="Times New Roman"/>
          <w:color w:val="000000"/>
          <w:sz w:val="28"/>
          <w:szCs w:val="28"/>
        </w:rPr>
        <w:t xml:space="preserve"> </w:t>
      </w:r>
      <w:r>
        <w:rPr>
          <w:rFonts w:ascii="Times New Roman" w:eastAsiaTheme="minorHAnsi" w:hAnsi="Times New Roman" w:cs="Times New Roman"/>
          <w:color w:val="000000"/>
          <w:sz w:val="28"/>
          <w:szCs w:val="28"/>
        </w:rPr>
        <w:t>Солнечный</w:t>
      </w:r>
      <w:r w:rsidRPr="00564F99">
        <w:rPr>
          <w:rFonts w:ascii="Times New Roman" w:eastAsiaTheme="minorHAnsi" w:hAnsi="Times New Roman" w:cs="Times New Roman"/>
          <w:color w:val="000000"/>
          <w:sz w:val="28"/>
          <w:szCs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 по телефону Уполномоченном органе или многофункциональном центре;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 письменно, в том числе посредством электронной почты, факсимильной связи;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4) посредством размещения в открытой и доступной форме информации: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lastRenderedPageBreak/>
        <w:t xml:space="preserve">- </w:t>
      </w:r>
      <w:r w:rsidR="00564F99" w:rsidRPr="00564F99">
        <w:rPr>
          <w:rFonts w:ascii="Times New Roman" w:eastAsiaTheme="minorHAnsi" w:hAnsi="Times New Roman" w:cs="Times New Roman"/>
          <w:color w:val="000000"/>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на официальн</w:t>
      </w:r>
      <w:r>
        <w:rPr>
          <w:rFonts w:ascii="Times New Roman" w:eastAsiaTheme="minorHAnsi" w:hAnsi="Times New Roman" w:cs="Times New Roman"/>
          <w:color w:val="000000"/>
          <w:sz w:val="28"/>
          <w:szCs w:val="28"/>
        </w:rPr>
        <w:t>ом сайте Уполномоченного органа</w:t>
      </w:r>
      <w:r w:rsidR="00891969">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w:t>
      </w:r>
      <w:r w:rsidR="00891969" w:rsidRPr="00891969">
        <w:t xml:space="preserve"> </w:t>
      </w:r>
      <w:r>
        <w:rPr>
          <w:rFonts w:ascii="Times New Roman" w:eastAsiaTheme="minorHAnsi" w:hAnsi="Times New Roman" w:cs="Times New Roman"/>
          <w:color w:val="000000"/>
          <w:sz w:val="28"/>
          <w:szCs w:val="28"/>
        </w:rPr>
        <w:t>www.sp-sun.ru</w:t>
      </w:r>
      <w:r w:rsidR="00564F99" w:rsidRPr="00564F99">
        <w:rPr>
          <w:rFonts w:ascii="Times New Roman" w:eastAsiaTheme="minorHAnsi" w:hAnsi="Times New Roman" w:cs="Times New Roman"/>
          <w:color w:val="000000"/>
          <w:sz w:val="28"/>
          <w:szCs w:val="28"/>
        </w:rPr>
        <w:t xml:space="preserve">;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1.5. Информирование осуществляется по вопросам, касающимся: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адресов Уполномоченного органа и многофункциональных центров, обращение в которые необходимо для предоставления </w:t>
      </w:r>
      <w:r w:rsidR="00B6335C" w:rsidRPr="00564F99">
        <w:rPr>
          <w:rFonts w:ascii="Times New Roman" w:eastAsiaTheme="minorHAnsi" w:hAnsi="Times New Roman" w:cs="Times New Roman"/>
          <w:color w:val="000000"/>
          <w:sz w:val="28"/>
          <w:szCs w:val="28"/>
        </w:rPr>
        <w:t xml:space="preserve">муниципальной </w:t>
      </w:r>
      <w:r w:rsidR="00564F99" w:rsidRPr="00564F99">
        <w:rPr>
          <w:rFonts w:ascii="Times New Roman" w:eastAsiaTheme="minorHAnsi" w:hAnsi="Times New Roman" w:cs="Times New Roman"/>
          <w:color w:val="000000"/>
          <w:sz w:val="28"/>
          <w:szCs w:val="28"/>
        </w:rPr>
        <w:t xml:space="preserve">услуги;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справочной информации о работе Уполномоченного органа (структурных подразделений Уполномоченного органа);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документов, необходимых для предоставления муниципальной</w:t>
      </w:r>
      <w:r w:rsidR="00B6335C">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услуги;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порядка и сроков предоставления </w:t>
      </w:r>
      <w:r w:rsidR="00B6335C">
        <w:rPr>
          <w:rFonts w:ascii="Times New Roman" w:eastAsiaTheme="minorHAnsi" w:hAnsi="Times New Roman" w:cs="Times New Roman"/>
          <w:color w:val="000000"/>
          <w:sz w:val="28"/>
          <w:szCs w:val="28"/>
        </w:rPr>
        <w:t xml:space="preserve">муниципальной </w:t>
      </w:r>
      <w:r w:rsidR="00564F99" w:rsidRPr="00564F99">
        <w:rPr>
          <w:rFonts w:ascii="Times New Roman" w:eastAsiaTheme="minorHAnsi" w:hAnsi="Times New Roman" w:cs="Times New Roman"/>
          <w:color w:val="000000"/>
          <w:sz w:val="28"/>
          <w:szCs w:val="28"/>
        </w:rPr>
        <w:t xml:space="preserve">услуги;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порядка получения сведений о ходе рассмотрения уведомления об окончании строительства и о результатах предоставления муниципальной услуги;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6335C">
        <w:rPr>
          <w:rFonts w:ascii="Times New Roman" w:eastAsiaTheme="minorHAnsi" w:hAnsi="Times New Roman" w:cs="Times New Roman"/>
          <w:color w:val="000000"/>
          <w:sz w:val="28"/>
          <w:szCs w:val="28"/>
        </w:rPr>
        <w:t xml:space="preserve">муниципальной </w:t>
      </w:r>
      <w:r w:rsidR="00564F99" w:rsidRPr="00564F99">
        <w:rPr>
          <w:rFonts w:ascii="Times New Roman" w:eastAsiaTheme="minorHAnsi" w:hAnsi="Times New Roman" w:cs="Times New Roman"/>
          <w:color w:val="000000"/>
          <w:sz w:val="28"/>
          <w:szCs w:val="28"/>
        </w:rPr>
        <w:t xml:space="preserve">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Получение информации по вопросам предоставления муници</w:t>
      </w:r>
      <w:r w:rsidR="00B6335C">
        <w:rPr>
          <w:rFonts w:ascii="Times New Roman" w:eastAsiaTheme="minorHAnsi" w:hAnsi="Times New Roman" w:cs="Times New Roman"/>
          <w:color w:val="000000"/>
          <w:sz w:val="28"/>
          <w:szCs w:val="28"/>
        </w:rPr>
        <w:t>пальной</w:t>
      </w:r>
      <w:r w:rsidRPr="00564F99">
        <w:rPr>
          <w:rFonts w:ascii="Times New Roman" w:eastAsiaTheme="minorHAnsi" w:hAnsi="Times New Roman" w:cs="Times New Roman"/>
          <w:color w:val="000000"/>
          <w:sz w:val="28"/>
          <w:szCs w:val="28"/>
        </w:rPr>
        <w:t xml:space="preserve"> услуги и услуг, которые являются необходимыми и об</w:t>
      </w:r>
      <w:r w:rsidR="00B6335C">
        <w:rPr>
          <w:rFonts w:ascii="Times New Roman" w:eastAsiaTheme="minorHAnsi" w:hAnsi="Times New Roman" w:cs="Times New Roman"/>
          <w:color w:val="000000"/>
          <w:sz w:val="28"/>
          <w:szCs w:val="28"/>
        </w:rPr>
        <w:t>язательными для предоставления муниципальной</w:t>
      </w:r>
      <w:r w:rsidRPr="00564F99">
        <w:rPr>
          <w:rFonts w:ascii="Times New Roman" w:eastAsiaTheme="minorHAnsi" w:hAnsi="Times New Roman" w:cs="Times New Roman"/>
          <w:color w:val="000000"/>
          <w:sz w:val="28"/>
          <w:szCs w:val="28"/>
        </w:rPr>
        <w:t xml:space="preserve"> услуги осуществляется бесплатно.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изложить обращение в письменной форме;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назначить другое время для консультаций.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w:t>
      </w:r>
      <w:r w:rsidR="00B6335C">
        <w:rPr>
          <w:rFonts w:ascii="Times New Roman" w:eastAsiaTheme="minorHAnsi" w:hAnsi="Times New Roman" w:cs="Times New Roman"/>
          <w:color w:val="000000"/>
          <w:sz w:val="28"/>
          <w:szCs w:val="28"/>
        </w:rPr>
        <w:t>ения муниципальной</w:t>
      </w:r>
      <w:r w:rsidRPr="00564F99">
        <w:rPr>
          <w:rFonts w:ascii="Times New Roman" w:eastAsiaTheme="minorHAnsi" w:hAnsi="Times New Roman" w:cs="Times New Roman"/>
          <w:color w:val="000000"/>
          <w:sz w:val="28"/>
          <w:szCs w:val="28"/>
        </w:rPr>
        <w:t xml:space="preserve"> услуги, и влияющее прямо или косвенно на принимаемое решение.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lastRenderedPageBreak/>
        <w:t xml:space="preserve">Продолжительность информирования по телефону не должна превышать 10 минут.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Информирование осуществляется в соответствии с графиком приема граждан.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1.7. По письменному обращению должностное лицо Уполномоченного органа, ответственный за предоставление </w:t>
      </w:r>
      <w:r w:rsidR="00B6335C">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Доступ к информации о сроках и порядке предоставления </w:t>
      </w:r>
      <w:r w:rsidR="00B6335C">
        <w:rPr>
          <w:rFonts w:ascii="Times New Roman" w:eastAsiaTheme="minorHAnsi" w:hAnsi="Times New Roman" w:cs="Times New Roman"/>
          <w:color w:val="000000"/>
          <w:sz w:val="28"/>
          <w:szCs w:val="28"/>
        </w:rPr>
        <w:t xml:space="preserve">муниципальной </w:t>
      </w:r>
      <w:r w:rsidRPr="00564F99">
        <w:rPr>
          <w:rFonts w:ascii="Times New Roman" w:eastAsiaTheme="minorHAnsi" w:hAnsi="Times New Roman" w:cs="Times New Roman"/>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1.9. На официальном сайте Уполномоченного органа, на стендах в местах предоставления </w:t>
      </w:r>
      <w:r w:rsidR="00B6335C">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и в многофункциональном центре размещается следующая справочная информация: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6335C">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услуги, а также многофункциональных центров;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564F99" w:rsidRPr="00564F99" w:rsidRDefault="00724A06"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B6335C">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1.11. Размещение информации о порядке предоставления </w:t>
      </w:r>
      <w:r w:rsidR="00B6335C">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1.12. Информация о ходе рассмотрения уведомления об окончании строительства и о результатах предоставления </w:t>
      </w:r>
      <w:r w:rsidR="00B6335C">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w:t>
      </w:r>
      <w:r w:rsidRPr="00564F99">
        <w:rPr>
          <w:rFonts w:ascii="Times New Roman" w:eastAsiaTheme="minorHAnsi" w:hAnsi="Times New Roman" w:cs="Times New Roman"/>
          <w:color w:val="000000"/>
          <w:sz w:val="28"/>
          <w:szCs w:val="28"/>
        </w:rPr>
        <w:lastRenderedPageBreak/>
        <w:t xml:space="preserve">Уполномоченного органа при обращении заявителя лично, по телефону посредством электронной почты.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564F99" w:rsidRDefault="00564F99" w:rsidP="00564F99">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2</w:t>
      </w:r>
      <w:r w:rsidRPr="00564F99">
        <w:rPr>
          <w:rFonts w:ascii="Times New Roman" w:eastAsiaTheme="minorHAnsi" w:hAnsi="Times New Roman" w:cs="Times New Roman"/>
          <w:color w:val="000000"/>
          <w:sz w:val="28"/>
          <w:szCs w:val="28"/>
        </w:rPr>
        <w:t xml:space="preserve">. Стандарт предоставления </w:t>
      </w:r>
      <w:r w:rsidR="00B6335C">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w:t>
      </w:r>
    </w:p>
    <w:p w:rsidR="00564F99" w:rsidRPr="00564F99" w:rsidRDefault="00564F99" w:rsidP="00564F99">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Органом, предоставляющим муниципальную услугу, является администрация сельского поселения </w:t>
      </w:r>
      <w:r>
        <w:rPr>
          <w:rFonts w:ascii="Times New Roman" w:eastAsiaTheme="minorHAnsi" w:hAnsi="Times New Roman" w:cs="Times New Roman"/>
          <w:color w:val="000000"/>
          <w:sz w:val="28"/>
          <w:szCs w:val="28"/>
        </w:rPr>
        <w:t>Солнечный</w:t>
      </w:r>
      <w:r w:rsidRPr="00564F99">
        <w:rPr>
          <w:rFonts w:ascii="Times New Roman" w:eastAsiaTheme="minorHAnsi" w:hAnsi="Times New Roman" w:cs="Times New Roman"/>
          <w:color w:val="000000"/>
          <w:sz w:val="28"/>
          <w:szCs w:val="28"/>
        </w:rPr>
        <w:t xml:space="preserve"> (далее – Орган, предоставляющий муниципальную услугу). </w:t>
      </w:r>
    </w:p>
    <w:p w:rsidR="00A657F6"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2.2. Состав заявителей.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Заявителями при обращении за получением услуги являются застройщики. Заявитель вправе обратиться за получением услуги через представителя.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2.3. Правовые основ</w:t>
      </w:r>
      <w:r>
        <w:rPr>
          <w:rFonts w:ascii="Times New Roman" w:eastAsiaTheme="minorHAnsi" w:hAnsi="Times New Roman" w:cs="Times New Roman"/>
          <w:color w:val="000000"/>
          <w:sz w:val="28"/>
          <w:szCs w:val="28"/>
        </w:rPr>
        <w:t>ания для предоставления услуги:</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Градостроительный кодекс Российской Федерации; Земельный кодекс Российской Федерации;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Федеральный закон «Об общих принципах организации местного самоуправления в Российской Федерации»;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Федеральный закон «Об организации предоставления государственных и муниципальных услуг»;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Федеральный закон «Об объектах культурного наследия (памятниках истории и культуры) народов Российской Федерации»;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Федеральный закон «Об электронной подписи»; Федеральный закон «О персональных данных»; постановление Правительства Рос</w:t>
      </w:r>
      <w:r w:rsidR="00724A06">
        <w:rPr>
          <w:rFonts w:ascii="Times New Roman" w:eastAsiaTheme="minorHAnsi" w:hAnsi="Times New Roman" w:cs="Times New Roman"/>
          <w:color w:val="000000"/>
          <w:sz w:val="28"/>
          <w:szCs w:val="28"/>
        </w:rPr>
        <w:t>сийской Федерации от 22.12.2012;</w:t>
      </w:r>
      <w:r w:rsidRPr="00564F99">
        <w:rPr>
          <w:rFonts w:ascii="Times New Roman" w:eastAsiaTheme="minorHAnsi" w:hAnsi="Times New Roman" w:cs="Times New Roman"/>
          <w:color w:val="000000"/>
          <w:sz w:val="28"/>
          <w:szCs w:val="28"/>
        </w:rPr>
        <w:t xml:space="preserve">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Федеральный закон от 27.07.2006 №152-ФЗ «О персональных данных»;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постановление Правительства Российской Федерации от 25.11.2013 № 33 «Об использовании простой электронной подписи при оказании государственных и муниципальных услуг»;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w:t>
      </w:r>
      <w:r w:rsidRPr="00564F99">
        <w:rPr>
          <w:rFonts w:ascii="Times New Roman" w:eastAsiaTheme="minorHAnsi" w:hAnsi="Times New Roman" w:cs="Times New Roman"/>
          <w:color w:val="000000"/>
          <w:sz w:val="28"/>
          <w:szCs w:val="28"/>
        </w:rPr>
        <w:lastRenderedPageBreak/>
        <w:t xml:space="preserve">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w:t>
      </w:r>
      <w:r w:rsidRPr="00564F99">
        <w:rPr>
          <w:rFonts w:ascii="Times New Roman" w:eastAsiaTheme="minorHAnsi" w:hAnsi="Times New Roman" w:cs="Times New Roman"/>
          <w:color w:val="000000"/>
          <w:sz w:val="28"/>
          <w:szCs w:val="28"/>
        </w:rPr>
        <w:lastRenderedPageBreak/>
        <w:t xml:space="preserve">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2.5. Документы, прилагаемые к уведомлению о сносе, уведомлению о завершении сноса, представляемые в электронной форме, направляются в следующих форматах: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б) doc, docx, odt - для документов с текстовым содержанием, не включающим формулы;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w:t>
      </w:r>
      <w:r w:rsidRPr="00564F99">
        <w:rPr>
          <w:rFonts w:ascii="Times New Roman" w:eastAsiaTheme="minorHAnsi" w:hAnsi="Times New Roman" w:cs="Times New Roman"/>
          <w:color w:val="000000"/>
          <w:sz w:val="28"/>
          <w:szCs w:val="28"/>
        </w:rPr>
        <w:lastRenderedPageBreak/>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«черно-белый» (при отсутствии в документе графических изображений и (или) цветного текста);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«оттенки серого» (при наличии в документе графических изображений, отличных от цветного графического изображения);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lastRenderedPageBreak/>
        <w:t xml:space="preserve">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е) результаты и материалы обследования объекта капитального строительства (в случае направления уведомления о сносе);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ж) проект организации работ по сносу объекта капитального строительства (в случае направления уведомления о сносе);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з) уведомление о завершении сноса.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решение суда о сносе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г) решение органа местного самоуправления о сносе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2.12. Основан</w:t>
      </w:r>
      <w:r w:rsidR="00825373">
        <w:rPr>
          <w:rFonts w:ascii="Times New Roman" w:eastAsiaTheme="minorHAnsi" w:hAnsi="Times New Roman" w:cs="Times New Roman"/>
          <w:color w:val="000000"/>
          <w:sz w:val="28"/>
          <w:szCs w:val="28"/>
        </w:rPr>
        <w:t xml:space="preserve">ия для отказа в предоставлении </w:t>
      </w:r>
      <w:r w:rsidR="00825373" w:rsidRPr="00564F99">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lastRenderedPageBreak/>
        <w:t xml:space="preserve">В случае обращения за услугой «Направление уведомления о планируемом сносе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 отсутствие документов (сведений), предусмотренных нормативными правовыми актами Российской Федерации;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 заявитель не является правообладателем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4) уведомление о сносе содержит сведения об объекте, который не является объектом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случае обращения за услугой «Направление уведомления о завершении сноса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 отсутствие документов (сведений), предусмотренных нормативными правовыми актами Российской Федерации».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подписи действительной в документах, представленных в электронной форме.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ж) неполное заполнение полей в форме уведомления, в том числе в интерактивной форме уведомления на ЕПГУ;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з) представление неполного комплекта документов, необходимых для предоставления 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lastRenderedPageBreak/>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к настоящему Административному регламенту.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2.17. Результатом предоставления услуги является: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 В случае обращения за услугой «Направление уведомления о планируемом сносе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извещение о приеме уведомления о планируемом сносе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б) отказ в предоставлении 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 В случае обращения за услугой «Направление уведомления о завершении сноса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извещение о приеме уведомления о завершении сноса объекта капитального 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б) отказ в предоставлении 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2.19. Предоставление услуги осуществляется без взимания платы.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2.20. Сведения о ходе рассмотрения уведомления о сносе, уведомления о завершении сноса, направленного способом, указанным в подпункте «а» пункта2.4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б) в электронной форме посредством электронной почты.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lastRenderedPageBreak/>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2.21. Максимальный срок ожидания в очереди при подаче запроса о предоставлении муниципальн</w:t>
      </w:r>
      <w:r w:rsidR="00825373">
        <w:rPr>
          <w:rFonts w:ascii="Times New Roman" w:eastAsiaTheme="minorHAnsi" w:hAnsi="Times New Roman" w:cs="Times New Roman"/>
          <w:color w:val="000000"/>
          <w:sz w:val="28"/>
          <w:szCs w:val="28"/>
        </w:rPr>
        <w:t>ой</w:t>
      </w:r>
      <w:r w:rsidRPr="00564F99">
        <w:rPr>
          <w:rFonts w:ascii="Times New Roman" w:eastAsiaTheme="minorHAnsi" w:hAnsi="Times New Roman" w:cs="Times New Roman"/>
          <w:color w:val="000000"/>
          <w:sz w:val="28"/>
          <w:szCs w:val="28"/>
        </w:rPr>
        <w:t xml:space="preserve"> услуги и при получении результата предоставления </w:t>
      </w:r>
      <w:r w:rsidR="00825373">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в Уполномоченном органе или многофункциональном центре составляет не более 15 минут.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2.22. Услуги, необходимые и обязательные для предоставления </w:t>
      </w:r>
      <w:r w:rsidR="00825373">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 Получение нотариально удостоверенного согласия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 Получение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 Получение результатов и материалов обследования объекта капитального строительства (в случае направления уведомления о сносе).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4) Подготовка проекта организации работ по сносу объекта капитального строительства (в случае направления уведомления о сносе) (за исключением сноса объектов, указанных в пунктах 1-3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2.23. При предоставлении </w:t>
      </w:r>
      <w:r w:rsidR="00825373">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запрещается требовать от заявителя: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25373">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сельского поселения </w:t>
      </w:r>
      <w:r w:rsidR="00564F99">
        <w:rPr>
          <w:rFonts w:ascii="Times New Roman" w:eastAsiaTheme="minorHAnsi" w:hAnsi="Times New Roman" w:cs="Times New Roman"/>
          <w:color w:val="000000"/>
          <w:sz w:val="28"/>
          <w:szCs w:val="28"/>
        </w:rPr>
        <w:t>Солнечный</w:t>
      </w:r>
      <w:r w:rsidR="00564F99" w:rsidRPr="00564F99">
        <w:rPr>
          <w:rFonts w:ascii="Times New Roman" w:eastAsiaTheme="minorHAnsi" w:hAnsi="Times New Roman" w:cs="Times New Roman"/>
          <w:color w:val="000000"/>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564F99" w:rsidRPr="00564F99">
        <w:rPr>
          <w:rFonts w:ascii="Times New Roman" w:eastAsiaTheme="minorHAnsi" w:hAnsi="Times New Roman" w:cs="Times New Roman"/>
          <w:color w:val="000000"/>
          <w:sz w:val="28"/>
          <w:szCs w:val="28"/>
        </w:rPr>
        <w:lastRenderedPageBreak/>
        <w:t xml:space="preserve">документов, необходимых для предоставления </w:t>
      </w:r>
      <w:r w:rsidR="00825373">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либо в предоставлении </w:t>
      </w:r>
      <w:r w:rsidR="00825373">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за исключением следующих случаев: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564F99" w:rsidRPr="00564F99">
        <w:rPr>
          <w:rFonts w:ascii="Times New Roman" w:eastAsiaTheme="minorHAnsi" w:hAnsi="Times New Roman" w:cs="Times New Roman"/>
          <w:color w:val="000000"/>
          <w:sz w:val="28"/>
          <w:szCs w:val="28"/>
        </w:rPr>
        <w:t xml:space="preserve">изменение требований нормативных правовых актов, касающихся предоставления </w:t>
      </w:r>
      <w:r w:rsidR="00825373">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после первоначальной подачи уведомления о сносе, уведомления о завершении сноса;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2) </w:t>
      </w:r>
      <w:r w:rsidR="00564F99" w:rsidRPr="00564F99">
        <w:rPr>
          <w:rFonts w:ascii="Times New Roman" w:eastAsiaTheme="minorHAnsi" w:hAnsi="Times New Roman" w:cs="Times New Roman"/>
          <w:color w:val="000000"/>
          <w:sz w:val="28"/>
          <w:szCs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sidR="00825373">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либо в предоставлении </w:t>
      </w:r>
      <w:r w:rsidR="00825373">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и не включенных в представленный ранее комплект документов;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3) </w:t>
      </w:r>
      <w:r w:rsidR="00564F99" w:rsidRPr="00564F99">
        <w:rPr>
          <w:rFonts w:ascii="Times New Roman" w:eastAsiaTheme="minorHAnsi" w:hAnsi="Times New Roman" w:cs="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25373">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либо в предоставлении </w:t>
      </w:r>
      <w:r w:rsidR="00825373">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4) </w:t>
      </w:r>
      <w:r w:rsidR="00564F99" w:rsidRPr="00564F99">
        <w:rPr>
          <w:rFonts w:ascii="Times New Roman" w:eastAsiaTheme="minorHAns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25373">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либо в предоставлении</w:t>
      </w:r>
      <w:r w:rsidR="00825373">
        <w:rPr>
          <w:rFonts w:ascii="Times New Roman" w:eastAsiaTheme="minorHAnsi" w:hAnsi="Times New Roman" w:cs="Times New Roman"/>
          <w:color w:val="000000"/>
          <w:sz w:val="28"/>
          <w:szCs w:val="28"/>
        </w:rPr>
        <w:t xml:space="preserve"> муниципальной</w:t>
      </w:r>
      <w:r w:rsidR="00564F99" w:rsidRPr="00564F99">
        <w:rPr>
          <w:rFonts w:ascii="Times New Roman" w:eastAsiaTheme="minorHAnsi" w:hAnsi="Times New Roman" w:cs="Times New Roman"/>
          <w:color w:val="000000"/>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25373">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5) </w:t>
      </w:r>
      <w:r w:rsidR="00564F99" w:rsidRPr="00564F99">
        <w:rPr>
          <w:rFonts w:ascii="Times New Roman" w:eastAsiaTheme="minorHAnsi" w:hAnsi="Times New Roman" w:cs="Times New Roman"/>
          <w:color w:val="000000"/>
          <w:sz w:val="28"/>
          <w:szCs w:val="28"/>
        </w:rPr>
        <w:t xml:space="preserve">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2.24.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w:t>
      </w:r>
      <w:r w:rsidR="00825373">
        <w:rPr>
          <w:rFonts w:ascii="Times New Roman" w:eastAsiaTheme="minorHAnsi" w:hAnsi="Times New Roman" w:cs="Times New Roman"/>
          <w:color w:val="000000"/>
          <w:sz w:val="28"/>
          <w:szCs w:val="28"/>
        </w:rPr>
        <w:t>ной</w:t>
      </w:r>
      <w:r w:rsidRPr="00564F99">
        <w:rPr>
          <w:rFonts w:ascii="Times New Roman" w:eastAsiaTheme="minorHAnsi" w:hAnsi="Times New Roman" w:cs="Times New Roman"/>
          <w:color w:val="000000"/>
          <w:sz w:val="28"/>
          <w:szCs w:val="28"/>
        </w:rPr>
        <w:t xml:space="preserve"> услуги, а также выдача результатов предоставления </w:t>
      </w:r>
      <w:r w:rsidR="0077710D">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564F99">
        <w:rPr>
          <w:rFonts w:ascii="Times New Roman" w:eastAsiaTheme="minorHAnsi" w:hAnsi="Times New Roman" w:cs="Times New Roman"/>
          <w:color w:val="000000"/>
          <w:sz w:val="28"/>
          <w:szCs w:val="28"/>
        </w:rPr>
        <w:lastRenderedPageBreak/>
        <w:t xml:space="preserve">Федерации, и транспортных средств, перевозящих таких инвалидов и (или) детей-инвалидов.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7710D">
        <w:rPr>
          <w:rFonts w:ascii="Times New Roman" w:eastAsiaTheme="minorHAnsi" w:hAnsi="Times New Roman" w:cs="Times New Roman"/>
          <w:color w:val="000000"/>
          <w:sz w:val="28"/>
          <w:szCs w:val="28"/>
        </w:rPr>
        <w:t>муниципальная</w:t>
      </w:r>
      <w:r w:rsidRPr="00564F99">
        <w:rPr>
          <w:rFonts w:ascii="Times New Roman" w:eastAsiaTheme="minorHAnsi" w:hAnsi="Times New Roman" w:cs="Times New Roman"/>
          <w:color w:val="00000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наименование;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местонахождение и юридический адрес;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режим работы;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график приема;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номера телефонов для справок.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Помещения, в которых предоставляется </w:t>
      </w:r>
      <w:r w:rsidR="0077710D">
        <w:rPr>
          <w:rFonts w:ascii="Times New Roman" w:eastAsiaTheme="minorHAnsi" w:hAnsi="Times New Roman" w:cs="Times New Roman"/>
          <w:color w:val="000000"/>
          <w:sz w:val="28"/>
          <w:szCs w:val="28"/>
        </w:rPr>
        <w:t>муниципальная</w:t>
      </w:r>
      <w:r w:rsidRPr="00564F99">
        <w:rPr>
          <w:rFonts w:ascii="Times New Roman" w:eastAsiaTheme="minorHAnsi" w:hAnsi="Times New Roman" w:cs="Times New Roman"/>
          <w:color w:val="000000"/>
          <w:sz w:val="28"/>
          <w:szCs w:val="28"/>
        </w:rPr>
        <w:t xml:space="preserve"> услуга, должны соответствовать санитарно-эпидемиологическим правилам и нормативам.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Помещения, в которых предоставляется муниципальная услуга, оснащаются: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противопожарной системой и средствами пожаротушения;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системой оповещения о возникновении чрезвычайной ситуации;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средствами оказания первой медицинской помощи;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туалетными комнатами для посетителей.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Места приема Заявителей оборудуются информационными табличками (вывесками) с указанием: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номера кабинета и наименования отдела;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фамилии, имени и отчества (последнее – при наличии), должности ответственного лица за прием документов;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графика приема Заявителей.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При предоставлении </w:t>
      </w:r>
      <w:r w:rsidR="0077710D">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инвалидам обеспечиваются: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lastRenderedPageBreak/>
        <w:t xml:space="preserve">- </w:t>
      </w:r>
      <w:r w:rsidR="00564F99" w:rsidRPr="00564F99">
        <w:rPr>
          <w:rFonts w:ascii="Times New Roman" w:eastAsiaTheme="minorHAns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w:t>
      </w:r>
      <w:r w:rsidR="0077710D">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услуга;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77710D">
        <w:rPr>
          <w:rFonts w:ascii="Times New Roman" w:eastAsiaTheme="minorHAnsi" w:hAnsi="Times New Roman" w:cs="Times New Roman"/>
          <w:color w:val="000000"/>
          <w:sz w:val="28"/>
          <w:szCs w:val="28"/>
        </w:rPr>
        <w:t>муниципальная</w:t>
      </w:r>
      <w:r w:rsidR="00564F99" w:rsidRPr="00564F99">
        <w:rPr>
          <w:rFonts w:ascii="Times New Roman" w:eastAsiaTheme="minorHAnsi" w:hAnsi="Times New Roman" w:cs="Times New Roman"/>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сопровождение инвалидов, имеющих стойкие расстройства функции зрения и самостоятельного передвижения;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7710D">
        <w:rPr>
          <w:rFonts w:ascii="Times New Roman" w:eastAsiaTheme="minorHAnsi" w:hAnsi="Times New Roman" w:cs="Times New Roman"/>
          <w:color w:val="000000"/>
          <w:sz w:val="28"/>
          <w:szCs w:val="28"/>
        </w:rPr>
        <w:t>муниципальная</w:t>
      </w:r>
      <w:r w:rsidR="00564F99" w:rsidRPr="00564F99">
        <w:rPr>
          <w:rFonts w:ascii="Times New Roman" w:eastAsiaTheme="minorHAnsi" w:hAnsi="Times New Roman" w:cs="Times New Roman"/>
          <w:color w:val="000000"/>
          <w:sz w:val="28"/>
          <w:szCs w:val="28"/>
        </w:rPr>
        <w:t xml:space="preserve"> услуга, и к муниципальной услуге с учетом ограничений их жизнедеятельности;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допуск сурдопереводчика и тифлосурдопереводчика;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7710D">
        <w:rPr>
          <w:rFonts w:ascii="Times New Roman" w:eastAsiaTheme="minorHAnsi" w:hAnsi="Times New Roman" w:cs="Times New Roman"/>
          <w:color w:val="000000"/>
          <w:sz w:val="28"/>
          <w:szCs w:val="28"/>
        </w:rPr>
        <w:t xml:space="preserve">муниципальная </w:t>
      </w:r>
      <w:r w:rsidR="00564F99" w:rsidRPr="00564F99">
        <w:rPr>
          <w:rFonts w:ascii="Times New Roman" w:eastAsiaTheme="minorHAnsi" w:hAnsi="Times New Roman" w:cs="Times New Roman"/>
          <w:color w:val="000000"/>
          <w:sz w:val="28"/>
          <w:szCs w:val="28"/>
        </w:rPr>
        <w:t xml:space="preserve">услуги;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оказание инвалидам помощи в преодолении барьеров, мешающих получению ими муниципальных услуг наравне с другими лицами.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2.25. Основными показателями доступности предоставления муниципальной</w:t>
      </w:r>
      <w:r w:rsidR="00A657F6">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услуги являются: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наличие полной и понятной информации о порядке, сроках и ходе </w:t>
      </w:r>
      <w:r w:rsidR="00A657F6">
        <w:rPr>
          <w:rFonts w:ascii="Times New Roman" w:eastAsiaTheme="minorHAnsi" w:hAnsi="Times New Roman" w:cs="Times New Roman"/>
          <w:color w:val="000000"/>
          <w:sz w:val="28"/>
          <w:szCs w:val="28"/>
        </w:rPr>
        <w:t>предоставления муниципальной</w:t>
      </w:r>
      <w:r w:rsidR="00564F99" w:rsidRPr="00564F99">
        <w:rPr>
          <w:rFonts w:ascii="Times New Roman" w:eastAsiaTheme="minorHAnsi" w:hAnsi="Times New Roman" w:cs="Times New Roman"/>
          <w:color w:val="000000"/>
          <w:sz w:val="28"/>
          <w:szCs w:val="28"/>
        </w:rPr>
        <w:t xml:space="preserve"> услуги в информационно-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телекоммуникационных сетях общего пользования (в том числе в сети «Интернет»), средствах массовой информации;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возможность получения заявителем уведомлений о предоставлении </w:t>
      </w:r>
      <w:r w:rsidR="00A657F6">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с помощью ЕПГУ, регионального портала;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возможность получения информации о ходе предоставления </w:t>
      </w:r>
      <w:r w:rsidR="00A657F6">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в том числе с использованием информационно- коммуникационных технологий.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2.26. Основными показателями качества предоставления муниципальной услуги являются: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564F99"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отсутствие нарушений установленных сроков в процессе предоставления муниципальной услуги; </w:t>
      </w:r>
    </w:p>
    <w:p w:rsid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отсутствие заявлений об оспаривании решений, действий (бездействия) Органа, предоставляющий муниципальную услугу, Уполномоченного органа, его </w:t>
      </w:r>
      <w:r w:rsidR="00564F99" w:rsidRPr="00564F99">
        <w:rPr>
          <w:rFonts w:ascii="Times New Roman" w:eastAsiaTheme="minorHAnsi" w:hAnsi="Times New Roman" w:cs="Times New Roman"/>
          <w:color w:val="000000"/>
          <w:sz w:val="28"/>
          <w:szCs w:val="28"/>
        </w:rPr>
        <w:lastRenderedPageBreak/>
        <w:t xml:space="preserve">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35433E"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564F99" w:rsidRPr="00564F99" w:rsidRDefault="00564F99" w:rsidP="0035433E">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Случаи и порядок предоставления муниципальной услуги</w:t>
      </w:r>
    </w:p>
    <w:p w:rsidR="00564F99" w:rsidRDefault="00564F99" w:rsidP="0035433E">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в упреждающем (проактивном) режиме</w:t>
      </w:r>
    </w:p>
    <w:p w:rsidR="0035433E" w:rsidRPr="00564F99" w:rsidRDefault="0035433E" w:rsidP="0035433E">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p>
    <w:p w:rsid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2.27. Муниципальная услуга не представляется в упреждающем (проактивном) режиме, предусмотренном статьей 7.3 Федерального закона №210-ФЗ. </w:t>
      </w:r>
    </w:p>
    <w:p w:rsidR="0035433E" w:rsidRPr="00564F99" w:rsidRDefault="0035433E"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564F99" w:rsidRDefault="0035433E" w:rsidP="0035433E">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3</w:t>
      </w:r>
      <w:r w:rsidR="00564F99" w:rsidRPr="00564F99">
        <w:rPr>
          <w:rFonts w:ascii="Times New Roman" w:eastAsiaTheme="minorHAnsi" w:hAnsi="Times New Roman" w:cs="Times New Roman"/>
          <w:color w:val="000000"/>
          <w:sz w:val="28"/>
          <w:szCs w:val="28"/>
        </w:rPr>
        <w:t>. Состав, последовательность и сроки выполнения административных</w:t>
      </w:r>
      <w:r>
        <w:rPr>
          <w:rFonts w:ascii="Times New Roman" w:eastAsiaTheme="minorHAnsi" w:hAnsi="Times New Roman" w:cs="Times New Roman"/>
          <w:color w:val="000000"/>
          <w:sz w:val="28"/>
          <w:szCs w:val="28"/>
        </w:rPr>
        <w:t xml:space="preserve"> процедур</w:t>
      </w:r>
    </w:p>
    <w:p w:rsidR="0035433E" w:rsidRPr="00564F99" w:rsidRDefault="0035433E" w:rsidP="0035433E">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3.1. Предоставление </w:t>
      </w:r>
      <w:r w:rsidR="0077710D" w:rsidRPr="00564F99">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включает в себя следующие административные процедуры: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1) проверка документов и регистрация заявления; </w:t>
      </w:r>
    </w:p>
    <w:p w:rsidR="00564F99" w:rsidRPr="00564F99" w:rsidRDefault="00564F99" w:rsidP="00164E1E">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2) получение сведений посредств</w:t>
      </w:r>
      <w:r w:rsidR="00164E1E">
        <w:rPr>
          <w:rFonts w:ascii="Times New Roman" w:eastAsiaTheme="minorHAnsi" w:hAnsi="Times New Roman" w:cs="Times New Roman"/>
          <w:color w:val="000000"/>
          <w:sz w:val="28"/>
          <w:szCs w:val="28"/>
        </w:rPr>
        <w:t xml:space="preserve">ом Федеральной государственной </w:t>
      </w:r>
      <w:r w:rsidRPr="00564F99">
        <w:rPr>
          <w:rFonts w:ascii="Times New Roman" w:eastAsiaTheme="minorHAnsi" w:hAnsi="Times New Roman" w:cs="Times New Roman"/>
          <w:color w:val="000000"/>
          <w:sz w:val="28"/>
          <w:szCs w:val="28"/>
        </w:rPr>
        <w:t xml:space="preserve">информационной системы «Единая система межведомственного электронного взаимодействия» (далее – СМЭВ);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 рассмотрение документов и сведений;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4) принятие решения;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5) выдача результата;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6) внесение результата </w:t>
      </w:r>
      <w:r w:rsidR="00A657F6" w:rsidRPr="00564F99">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в реестр юридически значимых записей.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3.2. При предоставлении </w:t>
      </w:r>
      <w:r w:rsidR="0077710D">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в электронной форме заявителю обеспечиваются: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получение информации о п</w:t>
      </w:r>
      <w:r w:rsidR="0077710D">
        <w:rPr>
          <w:rFonts w:ascii="Times New Roman" w:eastAsiaTheme="minorHAnsi" w:hAnsi="Times New Roman" w:cs="Times New Roman"/>
          <w:color w:val="000000"/>
          <w:sz w:val="28"/>
          <w:szCs w:val="28"/>
        </w:rPr>
        <w:t xml:space="preserve">орядке и сроках предоставления муниципальной </w:t>
      </w:r>
      <w:r w:rsidR="00564F99" w:rsidRPr="00564F99">
        <w:rPr>
          <w:rFonts w:ascii="Times New Roman" w:eastAsiaTheme="minorHAnsi" w:hAnsi="Times New Roman" w:cs="Times New Roman"/>
          <w:color w:val="000000"/>
          <w:sz w:val="28"/>
          <w:szCs w:val="28"/>
        </w:rPr>
        <w:t xml:space="preserve">услуги;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формирование уведомления о сносе, уведомления о завершении сноса;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77710D">
        <w:rPr>
          <w:rFonts w:ascii="Times New Roman" w:eastAsiaTheme="minorHAnsi" w:hAnsi="Times New Roman" w:cs="Times New Roman"/>
          <w:color w:val="000000"/>
          <w:sz w:val="28"/>
          <w:szCs w:val="28"/>
        </w:rPr>
        <w:t xml:space="preserve">муниципальной </w:t>
      </w:r>
      <w:r w:rsidR="00564F99" w:rsidRPr="00564F99">
        <w:rPr>
          <w:rFonts w:ascii="Times New Roman" w:eastAsiaTheme="minorHAnsi" w:hAnsi="Times New Roman" w:cs="Times New Roman"/>
          <w:color w:val="000000"/>
          <w:sz w:val="28"/>
          <w:szCs w:val="28"/>
        </w:rPr>
        <w:t xml:space="preserve">услуги;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получение результата предоставления </w:t>
      </w:r>
      <w:r w:rsidR="0077710D">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получение сведений о ходе рассмотрения уведомления о сносе, уведомления о завершении сноса;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осуществление оценки качества предоставления </w:t>
      </w:r>
      <w:r w:rsidR="0077710D">
        <w:rPr>
          <w:rFonts w:ascii="Times New Roman" w:eastAsiaTheme="minorHAnsi" w:hAnsi="Times New Roman" w:cs="Times New Roman"/>
          <w:color w:val="000000"/>
          <w:sz w:val="28"/>
          <w:szCs w:val="28"/>
        </w:rPr>
        <w:t xml:space="preserve">муниципальной </w:t>
      </w:r>
      <w:r w:rsidR="00564F99" w:rsidRPr="00564F99">
        <w:rPr>
          <w:rFonts w:ascii="Times New Roman" w:eastAsiaTheme="minorHAnsi" w:hAnsi="Times New Roman" w:cs="Times New Roman"/>
          <w:color w:val="000000"/>
          <w:sz w:val="28"/>
          <w:szCs w:val="28"/>
        </w:rPr>
        <w:t xml:space="preserve">услуги;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77710D">
        <w:rPr>
          <w:rFonts w:ascii="Times New Roman" w:eastAsiaTheme="minorHAnsi" w:hAnsi="Times New Roman" w:cs="Times New Roman"/>
          <w:color w:val="000000"/>
          <w:sz w:val="28"/>
          <w:szCs w:val="28"/>
        </w:rPr>
        <w:t>муниципальную услугу, либо муниципального</w:t>
      </w:r>
      <w:r w:rsidR="00564F99" w:rsidRPr="00564F99">
        <w:rPr>
          <w:rFonts w:ascii="Times New Roman" w:eastAsiaTheme="minorHAnsi" w:hAnsi="Times New Roman" w:cs="Times New Roman"/>
          <w:color w:val="000000"/>
          <w:sz w:val="28"/>
          <w:szCs w:val="28"/>
        </w:rPr>
        <w:t xml:space="preserve"> служащего.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3.3. Формирование уведомления о планируемом сносе, уведомления о завершении сноса.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w:t>
      </w:r>
      <w:r w:rsidRPr="00564F99">
        <w:rPr>
          <w:rFonts w:ascii="Times New Roman" w:eastAsiaTheme="minorHAnsi" w:hAnsi="Times New Roman" w:cs="Times New Roman"/>
          <w:color w:val="000000"/>
          <w:sz w:val="28"/>
          <w:szCs w:val="28"/>
        </w:rPr>
        <w:lastRenderedPageBreak/>
        <w:t xml:space="preserve">портале, без необходимости дополнительной подачи уведомления о сносе, уведомления о завершении сноса в какой-либо иной форме.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При формировании уведомления о сносе, уведомления о завершении сноса заявителю обеспечивается: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r w:rsidR="0077710D">
        <w:rPr>
          <w:rFonts w:ascii="Times New Roman" w:eastAsiaTheme="minorHAnsi" w:hAnsi="Times New Roman" w:cs="Times New Roman"/>
          <w:color w:val="000000"/>
          <w:sz w:val="28"/>
          <w:szCs w:val="28"/>
        </w:rPr>
        <w:t xml:space="preserve">муниципальной </w:t>
      </w:r>
      <w:r w:rsidRPr="00564F99">
        <w:rPr>
          <w:rFonts w:ascii="Times New Roman" w:eastAsiaTheme="minorHAnsi" w:hAnsi="Times New Roman" w:cs="Times New Roman"/>
          <w:color w:val="000000"/>
          <w:sz w:val="28"/>
          <w:szCs w:val="28"/>
        </w:rPr>
        <w:t xml:space="preserve">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б) возможность печати на бумажном носителе копии электронной формы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уведомления о сносе, уведомления о завершении сноса;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w:t>
      </w:r>
      <w:r w:rsidR="00677424">
        <w:rPr>
          <w:rFonts w:ascii="Times New Roman" w:eastAsiaTheme="minorHAnsi" w:hAnsi="Times New Roman" w:cs="Times New Roman"/>
          <w:color w:val="000000"/>
          <w:sz w:val="28"/>
          <w:szCs w:val="28"/>
        </w:rPr>
        <w:t xml:space="preserve"> регионального портала.</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прием документов, </w:t>
      </w:r>
      <w:r w:rsidR="0077710D">
        <w:rPr>
          <w:rFonts w:ascii="Times New Roman" w:eastAsiaTheme="minorHAnsi" w:hAnsi="Times New Roman" w:cs="Times New Roman"/>
          <w:color w:val="000000"/>
          <w:sz w:val="28"/>
          <w:szCs w:val="28"/>
        </w:rPr>
        <w:t>необходимых для предоставления муниципальной</w:t>
      </w:r>
      <w:r w:rsidRPr="00564F99">
        <w:rPr>
          <w:rFonts w:ascii="Times New Roman" w:eastAsiaTheme="minorHAnsi" w:hAnsi="Times New Roman" w:cs="Times New Roman"/>
          <w:color w:val="000000"/>
          <w:sz w:val="28"/>
          <w:szCs w:val="28"/>
        </w:rPr>
        <w:t xml:space="preserve"> услуги, и направление заявителю электронного сообщения о поступлении уведомления о сносе, уведомления о завершении сноса;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lastRenderedPageBreak/>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77710D">
        <w:rPr>
          <w:rFonts w:ascii="Times New Roman" w:eastAsiaTheme="minorHAnsi" w:hAnsi="Times New Roman" w:cs="Times New Roman"/>
          <w:color w:val="000000"/>
          <w:sz w:val="28"/>
          <w:szCs w:val="28"/>
        </w:rPr>
        <w:t xml:space="preserve">муниципальной </w:t>
      </w:r>
      <w:r w:rsidRPr="00564F99">
        <w:rPr>
          <w:rFonts w:ascii="Times New Roman" w:eastAsiaTheme="minorHAnsi" w:hAnsi="Times New Roman" w:cs="Times New Roman"/>
          <w:color w:val="000000"/>
          <w:sz w:val="28"/>
          <w:szCs w:val="28"/>
        </w:rPr>
        <w:t xml:space="preserve">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77710D">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(далее – ГИС).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Ответственное должностное лицо: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564F99" w:rsidRPr="00564F99">
        <w:rPr>
          <w:rFonts w:ascii="Times New Roman" w:eastAsiaTheme="minorHAnsi" w:hAnsi="Times New Roman" w:cs="Times New Roman"/>
          <w:color w:val="000000"/>
          <w:sz w:val="28"/>
          <w:szCs w:val="28"/>
        </w:rPr>
        <w:t xml:space="preserve">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2) </w:t>
      </w:r>
      <w:r w:rsidR="00564F99" w:rsidRPr="00564F99">
        <w:rPr>
          <w:rFonts w:ascii="Times New Roman" w:eastAsiaTheme="minorHAnsi" w:hAnsi="Times New Roman" w:cs="Times New Roman"/>
          <w:color w:val="000000"/>
          <w:sz w:val="28"/>
          <w:szCs w:val="28"/>
        </w:rPr>
        <w:t xml:space="preserve">рассматривает поступившие уведомления о сносе, уведомления о завершении сноса и приложенные образы документов (документы);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3) </w:t>
      </w:r>
      <w:r w:rsidR="00564F99" w:rsidRPr="00564F99">
        <w:rPr>
          <w:rFonts w:ascii="Times New Roman" w:eastAsiaTheme="minorHAnsi" w:hAnsi="Times New Roman" w:cs="Times New Roman"/>
          <w:color w:val="000000"/>
          <w:sz w:val="28"/>
          <w:szCs w:val="28"/>
        </w:rPr>
        <w:t xml:space="preserve">производит действия в соответствии с пунктом 3.4 настоящего Административного регламента.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3.6. Заявителю в качестве результата предоставления </w:t>
      </w:r>
      <w:r w:rsidR="0077710D">
        <w:rPr>
          <w:rFonts w:ascii="Times New Roman" w:eastAsiaTheme="minorHAnsi" w:hAnsi="Times New Roman" w:cs="Times New Roman"/>
          <w:color w:val="000000"/>
          <w:sz w:val="28"/>
          <w:szCs w:val="28"/>
        </w:rPr>
        <w:t xml:space="preserve">муниципальной </w:t>
      </w:r>
      <w:r w:rsidRPr="00564F99">
        <w:rPr>
          <w:rFonts w:ascii="Times New Roman" w:eastAsiaTheme="minorHAnsi" w:hAnsi="Times New Roman" w:cs="Times New Roman"/>
          <w:color w:val="000000"/>
          <w:sz w:val="28"/>
          <w:szCs w:val="28"/>
        </w:rPr>
        <w:t xml:space="preserve">услуги обеспечивается возможность получения документа: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3.7. Получение информации о ходе рассмотрения уведомления о сносе, уведомления о завершении сноса, заявления и о результате предоставления </w:t>
      </w:r>
      <w:r w:rsidR="0077710D">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При предоставлении </w:t>
      </w:r>
      <w:r w:rsidR="0077710D">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в электронной форме заявителю направляется: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w:t>
      </w:r>
      <w:r w:rsidR="00A657F6" w:rsidRPr="00564F99">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и начале процедуры предоставления </w:t>
      </w:r>
      <w:r w:rsidR="00A657F6" w:rsidRPr="00564F99">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а также сведения о дате и времени окончания предоставления </w:t>
      </w:r>
      <w:r w:rsidR="0077710D">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либо мотивированный отказ в приеме документов, необходимых для предоставления </w:t>
      </w:r>
      <w:r w:rsidR="0077710D">
        <w:rPr>
          <w:rFonts w:ascii="Times New Roman" w:eastAsiaTheme="minorHAnsi" w:hAnsi="Times New Roman" w:cs="Times New Roman"/>
          <w:color w:val="000000"/>
          <w:sz w:val="28"/>
          <w:szCs w:val="28"/>
        </w:rPr>
        <w:t xml:space="preserve">муниципальной </w:t>
      </w:r>
      <w:r w:rsidRPr="00564F99">
        <w:rPr>
          <w:rFonts w:ascii="Times New Roman" w:eastAsiaTheme="minorHAnsi" w:hAnsi="Times New Roman" w:cs="Times New Roman"/>
          <w:color w:val="000000"/>
          <w:sz w:val="28"/>
          <w:szCs w:val="28"/>
        </w:rPr>
        <w:t xml:space="preserve">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lastRenderedPageBreak/>
        <w:t>б) уведомление о результатах рассмотрения документов,</w:t>
      </w:r>
      <w:r w:rsidR="0077710D">
        <w:rPr>
          <w:rFonts w:ascii="Times New Roman" w:eastAsiaTheme="minorHAnsi" w:hAnsi="Times New Roman" w:cs="Times New Roman"/>
          <w:color w:val="000000"/>
          <w:sz w:val="28"/>
          <w:szCs w:val="28"/>
        </w:rPr>
        <w:t xml:space="preserve"> необходимых для предоставления муниципальной</w:t>
      </w:r>
      <w:r w:rsidRPr="00564F99">
        <w:rPr>
          <w:rFonts w:ascii="Times New Roman" w:eastAsiaTheme="minorHAnsi" w:hAnsi="Times New Roman" w:cs="Times New Roman"/>
          <w:color w:val="000000"/>
          <w:sz w:val="28"/>
          <w:szCs w:val="28"/>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77710D">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либо мотивированный отказ в предоставлении </w:t>
      </w:r>
      <w:r w:rsidR="0077710D">
        <w:rPr>
          <w:rFonts w:ascii="Times New Roman" w:eastAsiaTheme="minorHAnsi" w:hAnsi="Times New Roman" w:cs="Times New Roman"/>
          <w:color w:val="000000"/>
          <w:sz w:val="28"/>
          <w:szCs w:val="28"/>
        </w:rPr>
        <w:t xml:space="preserve">муниципальной </w:t>
      </w:r>
      <w:r w:rsidRPr="00564F99">
        <w:rPr>
          <w:rFonts w:ascii="Times New Roman" w:eastAsiaTheme="minorHAnsi" w:hAnsi="Times New Roman" w:cs="Times New Roman"/>
          <w:color w:val="000000"/>
          <w:sz w:val="28"/>
          <w:szCs w:val="28"/>
        </w:rPr>
        <w:t xml:space="preserve">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3.8. Оценка качества предоставления муниципальной 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Оценка качества предоставления </w:t>
      </w:r>
      <w:r w:rsidR="0077710D">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w:t>
      </w:r>
      <w:r w:rsidR="00164E1E">
        <w:rPr>
          <w:rFonts w:ascii="Times New Roman" w:eastAsiaTheme="minorHAnsi" w:hAnsi="Times New Roman" w:cs="Times New Roman"/>
          <w:color w:val="000000"/>
          <w:sz w:val="28"/>
          <w:szCs w:val="28"/>
        </w:rPr>
        <w:t xml:space="preserve">ителей территориальных органов </w:t>
      </w:r>
      <w:r w:rsidRPr="00564F99">
        <w:rPr>
          <w:rFonts w:ascii="Times New Roman" w:eastAsiaTheme="minorHAnsi" w:hAnsi="Times New Roman" w:cs="Times New Roman"/>
          <w:color w:val="000000"/>
          <w:sz w:val="28"/>
          <w:szCs w:val="28"/>
        </w:rPr>
        <w:t xml:space="preserve">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7710D">
        <w:rPr>
          <w:rFonts w:ascii="Times New Roman" w:eastAsiaTheme="minorHAnsi" w:hAnsi="Times New Roman" w:cs="Times New Roman"/>
          <w:color w:val="000000"/>
          <w:sz w:val="28"/>
          <w:szCs w:val="28"/>
        </w:rPr>
        <w:t>»</w:t>
      </w:r>
      <w:r w:rsidRPr="00564F99">
        <w:rPr>
          <w:rFonts w:ascii="Times New Roman" w:eastAsiaTheme="minorHAnsi" w:hAnsi="Times New Roman" w:cs="Times New Roman"/>
          <w:color w:val="000000"/>
          <w:sz w:val="28"/>
          <w:szCs w:val="28"/>
        </w:rPr>
        <w:t xml:space="preserve">. </w:t>
      </w:r>
    </w:p>
    <w:p w:rsidR="00677424"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564F99" w:rsidRDefault="00677424" w:rsidP="00677424">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4</w:t>
      </w:r>
      <w:r w:rsidR="00564F99" w:rsidRPr="00564F99">
        <w:rPr>
          <w:rFonts w:ascii="Times New Roman" w:eastAsiaTheme="minorHAnsi" w:hAnsi="Times New Roman" w:cs="Times New Roman"/>
          <w:color w:val="000000"/>
          <w:sz w:val="28"/>
          <w:szCs w:val="28"/>
        </w:rPr>
        <w:t>. Формы контроля за исполнением административного регламента</w:t>
      </w:r>
    </w:p>
    <w:p w:rsidR="00677424" w:rsidRPr="00564F99" w:rsidRDefault="00677424" w:rsidP="00677424">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77424">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(Уполномоченного органа).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Текущий контроль осуществляется путем проведения проверок: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lastRenderedPageBreak/>
        <w:t xml:space="preserve">- </w:t>
      </w:r>
      <w:r w:rsidR="00564F99" w:rsidRPr="00564F99">
        <w:rPr>
          <w:rFonts w:ascii="Times New Roman" w:eastAsiaTheme="minorHAnsi" w:hAnsi="Times New Roman" w:cs="Times New Roman"/>
          <w:color w:val="000000"/>
          <w:sz w:val="28"/>
          <w:szCs w:val="28"/>
        </w:rPr>
        <w:t>решений о предоставлении (об отказе в предоставлении</w:t>
      </w:r>
      <w:r w:rsidR="003758D1">
        <w:rPr>
          <w:rFonts w:ascii="Times New Roman" w:eastAsiaTheme="minorHAnsi" w:hAnsi="Times New Roman" w:cs="Times New Roman"/>
          <w:color w:val="000000"/>
          <w:sz w:val="28"/>
          <w:szCs w:val="28"/>
        </w:rPr>
        <w:t xml:space="preserve">) муниципальной </w:t>
      </w:r>
      <w:r w:rsidR="00564F99" w:rsidRPr="00564F99">
        <w:rPr>
          <w:rFonts w:ascii="Times New Roman" w:eastAsiaTheme="minorHAnsi" w:hAnsi="Times New Roman" w:cs="Times New Roman"/>
          <w:color w:val="000000"/>
          <w:sz w:val="28"/>
          <w:szCs w:val="28"/>
        </w:rPr>
        <w:t xml:space="preserve">услуги;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выявления и устранения нарушений прав граждан;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4.2. Контроль за полно</w:t>
      </w:r>
      <w:r w:rsidR="003758D1">
        <w:rPr>
          <w:rFonts w:ascii="Times New Roman" w:eastAsiaTheme="minorHAnsi" w:hAnsi="Times New Roman" w:cs="Times New Roman"/>
          <w:color w:val="000000"/>
          <w:sz w:val="28"/>
          <w:szCs w:val="28"/>
        </w:rPr>
        <w:t>той и качеством предоставления муниципальной</w:t>
      </w:r>
      <w:r w:rsidRPr="00564F99">
        <w:rPr>
          <w:rFonts w:ascii="Times New Roman" w:eastAsiaTheme="minorHAnsi" w:hAnsi="Times New Roman" w:cs="Times New Roman"/>
          <w:color w:val="000000"/>
          <w:sz w:val="28"/>
          <w:szCs w:val="28"/>
        </w:rPr>
        <w:t xml:space="preserve"> услуги включает в себя проведение плановых и внеплановых проверок.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3758D1">
        <w:rPr>
          <w:rFonts w:ascii="Times New Roman" w:eastAsiaTheme="minorHAnsi" w:hAnsi="Times New Roman" w:cs="Times New Roman"/>
          <w:color w:val="000000"/>
          <w:sz w:val="28"/>
          <w:szCs w:val="28"/>
        </w:rPr>
        <w:t xml:space="preserve">ноты и качества предоставления  муниципальной </w:t>
      </w:r>
      <w:r w:rsidRPr="00564F99">
        <w:rPr>
          <w:rFonts w:ascii="Times New Roman" w:eastAsiaTheme="minorHAnsi" w:hAnsi="Times New Roman" w:cs="Times New Roman"/>
          <w:color w:val="000000"/>
          <w:sz w:val="28"/>
          <w:szCs w:val="28"/>
        </w:rPr>
        <w:t>услуги контролю подлежат: соблюдение сроков предоставления муниципальной</w:t>
      </w:r>
      <w:r w:rsidR="003758D1">
        <w:rPr>
          <w:rFonts w:ascii="Times New Roman" w:eastAsiaTheme="minorHAnsi" w:hAnsi="Times New Roman" w:cs="Times New Roman"/>
          <w:color w:val="000000"/>
          <w:sz w:val="28"/>
          <w:szCs w:val="28"/>
        </w:rPr>
        <w:t xml:space="preserve"> </w:t>
      </w:r>
      <w:r w:rsidRPr="00564F99">
        <w:rPr>
          <w:rFonts w:ascii="Times New Roman" w:eastAsiaTheme="minorHAnsi" w:hAnsi="Times New Roman" w:cs="Times New Roman"/>
          <w:color w:val="000000"/>
          <w:sz w:val="28"/>
          <w:szCs w:val="28"/>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3758D1">
        <w:rPr>
          <w:rFonts w:ascii="Times New Roman" w:eastAsiaTheme="minorHAnsi" w:hAnsi="Times New Roman" w:cs="Times New Roman"/>
          <w:color w:val="000000"/>
          <w:sz w:val="28"/>
          <w:szCs w:val="28"/>
        </w:rPr>
        <w:t xml:space="preserve">муниципальной </w:t>
      </w:r>
      <w:r w:rsidRPr="00564F99">
        <w:rPr>
          <w:rFonts w:ascii="Times New Roman" w:eastAsiaTheme="minorHAnsi" w:hAnsi="Times New Roman" w:cs="Times New Roman"/>
          <w:color w:val="000000"/>
          <w:sz w:val="28"/>
          <w:szCs w:val="28"/>
        </w:rPr>
        <w:t xml:space="preserve">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4.4. Основанием для проведения внеплановых проверок являются: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сельского поселения </w:t>
      </w:r>
      <w:r w:rsidR="00564F99">
        <w:rPr>
          <w:rFonts w:ascii="Times New Roman" w:eastAsiaTheme="minorHAnsi" w:hAnsi="Times New Roman" w:cs="Times New Roman"/>
          <w:color w:val="000000"/>
          <w:sz w:val="28"/>
          <w:szCs w:val="28"/>
        </w:rPr>
        <w:t>Солнечный</w:t>
      </w:r>
      <w:r w:rsidR="00564F99" w:rsidRPr="00564F99">
        <w:rPr>
          <w:rFonts w:ascii="Times New Roman" w:eastAsiaTheme="minorHAnsi" w:hAnsi="Times New Roman" w:cs="Times New Roman"/>
          <w:color w:val="000000"/>
          <w:sz w:val="28"/>
          <w:szCs w:val="28"/>
        </w:rPr>
        <w:t xml:space="preserve">;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3758D1">
        <w:rPr>
          <w:rFonts w:ascii="Times New Roman" w:eastAsiaTheme="minorHAnsi" w:hAnsi="Times New Roman" w:cs="Times New Roman"/>
          <w:color w:val="000000"/>
          <w:sz w:val="28"/>
          <w:szCs w:val="28"/>
        </w:rPr>
        <w:t>муниципальной</w:t>
      </w: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услуги.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сельского поселения </w:t>
      </w:r>
      <w:r>
        <w:rPr>
          <w:rFonts w:ascii="Times New Roman" w:eastAsiaTheme="minorHAnsi" w:hAnsi="Times New Roman" w:cs="Times New Roman"/>
          <w:color w:val="000000"/>
          <w:sz w:val="28"/>
          <w:szCs w:val="28"/>
        </w:rPr>
        <w:t>Солнечный</w:t>
      </w:r>
      <w:r w:rsidRPr="00564F99">
        <w:rPr>
          <w:rFonts w:ascii="Times New Roman" w:eastAsiaTheme="minorHAnsi" w:hAnsi="Times New Roman" w:cs="Times New Roman"/>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4.6. Граждане, их объединения и организации имеют право осуществлять контроль за предоставлением </w:t>
      </w:r>
      <w:r w:rsidR="003758D1">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путем получения информации о ходе предоставления </w:t>
      </w:r>
      <w:r w:rsidR="003758D1">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в том числе о сроках завершения административных процедур (действий).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Граждане, их объединения и организации также имеют право: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направлять замечания и предложения по улучшению доступности и качества предоставления </w:t>
      </w:r>
      <w:r w:rsidR="003758D1">
        <w:rPr>
          <w:rFonts w:ascii="Times New Roman" w:eastAsiaTheme="minorHAnsi" w:hAnsi="Times New Roman" w:cs="Times New Roman"/>
          <w:color w:val="000000"/>
          <w:sz w:val="28"/>
          <w:szCs w:val="28"/>
        </w:rPr>
        <w:t xml:space="preserve">муниципальной </w:t>
      </w:r>
      <w:r w:rsidR="00564F99" w:rsidRPr="00564F99">
        <w:rPr>
          <w:rFonts w:ascii="Times New Roman" w:eastAsiaTheme="minorHAnsi" w:hAnsi="Times New Roman" w:cs="Times New Roman"/>
          <w:color w:val="000000"/>
          <w:sz w:val="28"/>
          <w:szCs w:val="28"/>
        </w:rPr>
        <w:t xml:space="preserve">услуги;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вносить предложения о мерах по устранению нарушений настоящего Административного регламента.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lastRenderedPageBreak/>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77424"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564F99" w:rsidRDefault="00677424" w:rsidP="00677424">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5</w:t>
      </w:r>
      <w:r w:rsidR="00564F99" w:rsidRPr="00564F99">
        <w:rPr>
          <w:rFonts w:ascii="Times New Roman" w:eastAsiaTheme="minorHAnsi" w:hAnsi="Times New Roman" w:cs="Times New Roman"/>
          <w:color w:val="000000"/>
          <w:sz w:val="28"/>
          <w:szCs w:val="28"/>
        </w:rPr>
        <w:t xml:space="preserve">. Досудебный (внесудебный) порядок обжалования решений и действий услугу, а также их должностных лиц, </w:t>
      </w:r>
      <w:r w:rsidR="003758D1">
        <w:rPr>
          <w:rFonts w:ascii="Times New Roman" w:eastAsiaTheme="minorHAnsi" w:hAnsi="Times New Roman" w:cs="Times New Roman"/>
          <w:color w:val="000000"/>
          <w:sz w:val="28"/>
          <w:szCs w:val="28"/>
        </w:rPr>
        <w:t>муниципальных</w:t>
      </w:r>
      <w:r>
        <w:rPr>
          <w:rFonts w:ascii="Times New Roman" w:eastAsiaTheme="minorHAnsi" w:hAnsi="Times New Roman" w:cs="Times New Roman"/>
          <w:color w:val="000000"/>
          <w:sz w:val="28"/>
          <w:szCs w:val="28"/>
        </w:rPr>
        <w:t xml:space="preserve"> услуг</w:t>
      </w:r>
    </w:p>
    <w:p w:rsidR="00677424" w:rsidRPr="00564F99" w:rsidRDefault="00677424" w:rsidP="00677424">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3758D1">
        <w:rPr>
          <w:rFonts w:ascii="Times New Roman" w:eastAsiaTheme="minorHAnsi" w:hAnsi="Times New Roman" w:cs="Times New Roman"/>
          <w:color w:val="000000"/>
          <w:sz w:val="28"/>
          <w:szCs w:val="28"/>
        </w:rPr>
        <w:t>муниципальных</w:t>
      </w:r>
      <w:r w:rsidRPr="00564F99">
        <w:rPr>
          <w:rFonts w:ascii="Times New Roman" w:eastAsiaTheme="minorHAnsi" w:hAnsi="Times New Roman" w:cs="Times New Roman"/>
          <w:color w:val="000000"/>
          <w:sz w:val="28"/>
          <w:szCs w:val="28"/>
        </w:rPr>
        <w:t xml:space="preserve"> служащих, многофункционального центра, а также работника многофункционального центра при предоставлении </w:t>
      </w:r>
      <w:r w:rsidR="003758D1">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в досудебном (внесудебном) порядке (далее – жалоба).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к учредителю многофункционального центра – на решение и действия (бездействие) многофункционального центра.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3758D1">
        <w:rPr>
          <w:rFonts w:ascii="Times New Roman" w:eastAsiaTheme="minorHAnsi" w:hAnsi="Times New Roman" w:cs="Times New Roman"/>
          <w:color w:val="000000"/>
          <w:sz w:val="28"/>
          <w:szCs w:val="28"/>
        </w:rPr>
        <w:t>муниципальной</w:t>
      </w:r>
      <w:r w:rsidRPr="00564F99">
        <w:rPr>
          <w:rFonts w:ascii="Times New Roman" w:eastAsiaTheme="minorHAnsi" w:hAnsi="Times New Roman" w:cs="Times New Roman"/>
          <w:color w:val="000000"/>
          <w:sz w:val="28"/>
          <w:szCs w:val="28"/>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3758D1">
        <w:rPr>
          <w:rFonts w:ascii="Times New Roman" w:eastAsiaTheme="minorHAnsi" w:hAnsi="Times New Roman" w:cs="Times New Roman"/>
          <w:color w:val="000000"/>
          <w:sz w:val="28"/>
          <w:szCs w:val="28"/>
        </w:rPr>
        <w:t xml:space="preserve">муниципальную </w:t>
      </w:r>
      <w:r w:rsidRPr="00564F99">
        <w:rPr>
          <w:rFonts w:ascii="Times New Roman" w:eastAsiaTheme="minorHAnsi" w:hAnsi="Times New Roman" w:cs="Times New Roman"/>
          <w:color w:val="000000"/>
          <w:sz w:val="28"/>
          <w:szCs w:val="28"/>
        </w:rPr>
        <w:t xml:space="preserve">услугу, а также его должностных лиц регулируется: </w:t>
      </w:r>
    </w:p>
    <w:p w:rsidR="00564F99" w:rsidRPr="00564F99" w:rsidRDefault="0089196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Федеральным законом «Об организации предоставления государственных и муниципальных услуг»; </w:t>
      </w:r>
    </w:p>
    <w:p w:rsidR="00564F99" w:rsidRPr="00564F99" w:rsidRDefault="0089196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lastRenderedPageBreak/>
        <w:t xml:space="preserve">- </w:t>
      </w:r>
      <w:r w:rsidR="00564F99" w:rsidRPr="00564F99">
        <w:rPr>
          <w:rFonts w:ascii="Times New Roman" w:eastAsiaTheme="minorHAnsi" w:hAnsi="Times New Roman" w:cs="Times New Roman"/>
          <w:color w:val="000000"/>
          <w:sz w:val="28"/>
          <w:szCs w:val="28"/>
        </w:rPr>
        <w:t xml:space="preserve">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64F99" w:rsidRDefault="0089196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постановлением </w:t>
      </w:r>
      <w:r>
        <w:rPr>
          <w:rFonts w:ascii="Times New Roman" w:eastAsiaTheme="minorHAnsi" w:hAnsi="Times New Roman" w:cs="Times New Roman"/>
          <w:color w:val="000000"/>
          <w:sz w:val="28"/>
          <w:szCs w:val="28"/>
        </w:rPr>
        <w:t>а</w:t>
      </w:r>
      <w:r w:rsidR="00564F99" w:rsidRPr="00564F99">
        <w:rPr>
          <w:rFonts w:ascii="Times New Roman" w:eastAsiaTheme="minorHAnsi" w:hAnsi="Times New Roman" w:cs="Times New Roman"/>
          <w:color w:val="000000"/>
          <w:sz w:val="28"/>
          <w:szCs w:val="28"/>
        </w:rPr>
        <w:t xml:space="preserve">дминистрации сельского поселения </w:t>
      </w:r>
      <w:r w:rsidR="00564F99">
        <w:rPr>
          <w:rFonts w:ascii="Times New Roman" w:eastAsiaTheme="minorHAnsi" w:hAnsi="Times New Roman" w:cs="Times New Roman"/>
          <w:color w:val="000000"/>
          <w:sz w:val="28"/>
          <w:szCs w:val="28"/>
        </w:rPr>
        <w:t>Солнечный</w:t>
      </w:r>
      <w:r w:rsidR="00564F99" w:rsidRPr="00564F99">
        <w:rPr>
          <w:rFonts w:ascii="Times New Roman" w:eastAsiaTheme="minorHAnsi" w:hAnsi="Times New Roman" w:cs="Times New Roman"/>
          <w:color w:val="000000"/>
          <w:sz w:val="28"/>
          <w:szCs w:val="28"/>
        </w:rPr>
        <w:t xml:space="preserve"> от </w:t>
      </w:r>
      <w:r w:rsidR="00724A06">
        <w:rPr>
          <w:rFonts w:ascii="Times New Roman" w:eastAsiaTheme="minorHAnsi" w:hAnsi="Times New Roman" w:cs="Times New Roman"/>
          <w:color w:val="000000"/>
          <w:sz w:val="28"/>
          <w:szCs w:val="28"/>
        </w:rPr>
        <w:t>06.06.2018 №157</w:t>
      </w:r>
      <w:r w:rsidR="00564F99" w:rsidRPr="00564F99">
        <w:rPr>
          <w:rFonts w:ascii="Times New Roman" w:eastAsiaTheme="minorHAnsi" w:hAnsi="Times New Roman" w:cs="Times New Roman"/>
          <w:color w:val="000000"/>
          <w:sz w:val="28"/>
          <w:szCs w:val="28"/>
        </w:rPr>
        <w:t xml:space="preserve"> «Об утверждении порядка подачи и рассмотрения жалоб на решения и действия (бездействие)</w:t>
      </w:r>
      <w:r w:rsidR="00724A06">
        <w:rPr>
          <w:rFonts w:ascii="Times New Roman" w:eastAsiaTheme="minorHAnsi" w:hAnsi="Times New Roman" w:cs="Times New Roman"/>
          <w:color w:val="000000"/>
          <w:sz w:val="28"/>
          <w:szCs w:val="28"/>
        </w:rPr>
        <w:t xml:space="preserve"> должностных лиц отделов, служб, секторов, управлений администрации сельского поселения Солнечный, представляющих муниципальные услуги, многофункционального центра, работника многофункционального центра, а также организаций, привлеченных многофункциональным центром для реализации своих функций</w:t>
      </w:r>
      <w:r w:rsidR="00564F99" w:rsidRPr="00564F99">
        <w:rPr>
          <w:rFonts w:ascii="Times New Roman" w:eastAsiaTheme="minorHAnsi" w:hAnsi="Times New Roman" w:cs="Times New Roman"/>
          <w:color w:val="000000"/>
          <w:sz w:val="28"/>
          <w:szCs w:val="28"/>
        </w:rPr>
        <w:t xml:space="preserve">». </w:t>
      </w:r>
    </w:p>
    <w:p w:rsidR="00677424"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564F99" w:rsidRDefault="00677424" w:rsidP="00677424">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6</w:t>
      </w:r>
      <w:r w:rsidR="00564F99" w:rsidRPr="00564F99">
        <w:rPr>
          <w:rFonts w:ascii="Times New Roman" w:eastAsiaTheme="minorHAnsi" w:hAnsi="Times New Roman" w:cs="Times New Roman"/>
          <w:color w:val="000000"/>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rsidR="00677424" w:rsidRPr="00564F99" w:rsidRDefault="00677424" w:rsidP="00677424">
      <w:pPr>
        <w:autoSpaceDE w:val="0"/>
        <w:autoSpaceDN w:val="0"/>
        <w:adjustRightInd w:val="0"/>
        <w:spacing w:after="0" w:line="240" w:lineRule="auto"/>
        <w:ind w:firstLine="708"/>
        <w:jc w:val="center"/>
        <w:rPr>
          <w:rFonts w:ascii="Times New Roman" w:eastAsiaTheme="minorHAnsi" w:hAnsi="Times New Roman" w:cs="Times New Roman"/>
          <w:color w:val="000000"/>
          <w:sz w:val="28"/>
          <w:szCs w:val="28"/>
        </w:rPr>
      </w:pP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6.1 Многофункциональный центр осуществляет: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информирование заявителей о порядке предоставления </w:t>
      </w:r>
      <w:r w:rsidR="003758D1">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3758D1">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в многофункциональном центре;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иные процедуры и действия, предусмотренные Федеральным законом №210- ФЗ.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6.2. Информирование заявителя многофункциональными центрами осуществляется следующими способами: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назначить другое время для консультаций.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64F99" w:rsidRPr="00564F99"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64E1E" w:rsidRDefault="00564F99"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Работник многофункционального центра осуществляет следующие действия: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lastRenderedPageBreak/>
        <w:t xml:space="preserve">- </w:t>
      </w:r>
      <w:r w:rsidR="00564F99" w:rsidRPr="00564F99">
        <w:rPr>
          <w:rFonts w:ascii="Times New Roman" w:eastAsiaTheme="minorHAnsi" w:hAnsi="Times New Roman" w:cs="Times New Roman"/>
          <w:color w:val="000000"/>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проверяет полномочия представителя заявителя (в случае обращения представителя заявителя);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определяет статус исполнения уведомления об окончании строительства в ГИС; </w:t>
      </w:r>
    </w:p>
    <w:p w:rsidR="00564F99" w:rsidRPr="00564F99" w:rsidRDefault="00677424" w:rsidP="00677424">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распечатывает результат предоставления </w:t>
      </w:r>
      <w:r w:rsidR="007D3DCC">
        <w:rPr>
          <w:rFonts w:ascii="Times New Roman" w:eastAsiaTheme="minorHAnsi" w:hAnsi="Times New Roman" w:cs="Times New Roman"/>
          <w:color w:val="000000"/>
          <w:sz w:val="28"/>
          <w:szCs w:val="28"/>
        </w:rPr>
        <w:t>муниципальной</w:t>
      </w:r>
      <w:r w:rsidR="00564F99" w:rsidRPr="00564F99">
        <w:rPr>
          <w:rFonts w:ascii="Times New Roman" w:eastAsiaTheme="minorHAnsi" w:hAnsi="Times New Roman" w:cs="Times New Roman"/>
          <w:color w:val="000000"/>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4F99" w:rsidRPr="00564F99"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выдает документы заявителю, при необходимости запрашивает у заявителя подписи за каждый выданный документ; </w:t>
      </w:r>
    </w:p>
    <w:p w:rsidR="00677424" w:rsidRDefault="00677424" w:rsidP="00564F99">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 </w:t>
      </w:r>
      <w:r w:rsidR="00564F99" w:rsidRPr="00564F99">
        <w:rPr>
          <w:rFonts w:ascii="Times New Roman" w:eastAsiaTheme="minorHAnsi" w:hAnsi="Times New Roman" w:cs="Times New Roman"/>
          <w:color w:val="000000"/>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r>
        <w:rPr>
          <w:rFonts w:ascii="Times New Roman" w:eastAsiaTheme="minorHAnsi" w:hAnsi="Times New Roman" w:cs="Times New Roman"/>
          <w:color w:val="000000"/>
          <w:sz w:val="28"/>
          <w:szCs w:val="28"/>
        </w:rPr>
        <w:br w:type="page"/>
      </w:r>
    </w:p>
    <w:p w:rsidR="00677424" w:rsidRPr="00564F99" w:rsidRDefault="00677424" w:rsidP="00677424">
      <w:pPr>
        <w:pageBreakBefore/>
        <w:autoSpaceDE w:val="0"/>
        <w:autoSpaceDN w:val="0"/>
        <w:adjustRightInd w:val="0"/>
        <w:spacing w:after="0" w:line="240" w:lineRule="auto"/>
        <w:jc w:val="right"/>
        <w:rPr>
          <w:rFonts w:ascii="Times New Roman" w:eastAsiaTheme="minorHAnsi" w:hAnsi="Times New Roman" w:cs="Times New Roman"/>
          <w:color w:val="000000"/>
          <w:sz w:val="23"/>
          <w:szCs w:val="23"/>
        </w:rPr>
      </w:pPr>
      <w:r w:rsidRPr="00564F99">
        <w:rPr>
          <w:rFonts w:ascii="Times New Roman" w:eastAsiaTheme="minorHAnsi" w:hAnsi="Times New Roman" w:cs="Times New Roman"/>
          <w:color w:val="000000"/>
          <w:sz w:val="23"/>
          <w:szCs w:val="23"/>
        </w:rPr>
        <w:lastRenderedPageBreak/>
        <w:t xml:space="preserve">Приложение к Административному регламенту </w:t>
      </w:r>
    </w:p>
    <w:p w:rsidR="00677424" w:rsidRDefault="00677424" w:rsidP="00677424">
      <w:pPr>
        <w:autoSpaceDE w:val="0"/>
        <w:autoSpaceDN w:val="0"/>
        <w:adjustRightInd w:val="0"/>
        <w:spacing w:after="0" w:line="240" w:lineRule="auto"/>
        <w:jc w:val="right"/>
        <w:rPr>
          <w:rFonts w:ascii="Times New Roman" w:eastAsiaTheme="minorHAnsi" w:hAnsi="Times New Roman" w:cs="Times New Roman"/>
          <w:color w:val="000000"/>
          <w:sz w:val="23"/>
          <w:szCs w:val="23"/>
        </w:rPr>
      </w:pPr>
      <w:r w:rsidRPr="00564F99">
        <w:rPr>
          <w:rFonts w:ascii="Times New Roman" w:eastAsiaTheme="minorHAnsi" w:hAnsi="Times New Roman" w:cs="Times New Roman"/>
          <w:color w:val="000000"/>
          <w:sz w:val="23"/>
          <w:szCs w:val="23"/>
        </w:rPr>
        <w:t xml:space="preserve">по предоставлению муниципальной услуги </w:t>
      </w:r>
    </w:p>
    <w:p w:rsidR="00371526" w:rsidRPr="00564F99" w:rsidRDefault="00371526" w:rsidP="00677424">
      <w:pPr>
        <w:autoSpaceDE w:val="0"/>
        <w:autoSpaceDN w:val="0"/>
        <w:adjustRightInd w:val="0"/>
        <w:spacing w:after="0" w:line="240" w:lineRule="auto"/>
        <w:jc w:val="right"/>
        <w:rPr>
          <w:rFonts w:ascii="Times New Roman" w:eastAsiaTheme="minorHAnsi" w:hAnsi="Times New Roman" w:cs="Times New Roman"/>
          <w:color w:val="000000"/>
          <w:sz w:val="23"/>
          <w:szCs w:val="23"/>
        </w:rPr>
      </w:pPr>
    </w:p>
    <w:tbl>
      <w:tblPr>
        <w:tblStyle w:val="a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677424" w:rsidTr="00371526">
        <w:tc>
          <w:tcPr>
            <w:tcW w:w="5351" w:type="dxa"/>
          </w:tcPr>
          <w:p w:rsidR="00DE3E45" w:rsidRDefault="00DE3E45" w:rsidP="00DE3E45">
            <w:pPr>
              <w:autoSpaceDE w:val="0"/>
              <w:autoSpaceDN w:val="0"/>
              <w:adjustRightInd w:val="0"/>
              <w:spacing w:after="0" w:line="240" w:lineRule="auto"/>
              <w:rPr>
                <w:rFonts w:eastAsiaTheme="minorHAnsi"/>
                <w:color w:val="000000"/>
                <w:sz w:val="28"/>
                <w:szCs w:val="28"/>
              </w:rPr>
            </w:pPr>
          </w:p>
          <w:p w:rsidR="00677424" w:rsidRPr="00564F99" w:rsidRDefault="00677424" w:rsidP="00DE3E45">
            <w:pPr>
              <w:autoSpaceDE w:val="0"/>
              <w:autoSpaceDN w:val="0"/>
              <w:adjustRightInd w:val="0"/>
              <w:spacing w:after="0" w:line="240" w:lineRule="auto"/>
              <w:rPr>
                <w:rFonts w:eastAsiaTheme="minorHAnsi"/>
                <w:color w:val="000000"/>
                <w:sz w:val="28"/>
                <w:szCs w:val="28"/>
              </w:rPr>
            </w:pPr>
            <w:r w:rsidRPr="00564F99">
              <w:rPr>
                <w:rFonts w:eastAsiaTheme="minorHAnsi"/>
                <w:color w:val="000000"/>
                <w:sz w:val="28"/>
                <w:szCs w:val="28"/>
              </w:rPr>
              <w:t xml:space="preserve">Кому ______________________________ </w:t>
            </w:r>
          </w:p>
          <w:p w:rsidR="00677424" w:rsidRPr="00564F99" w:rsidRDefault="00677424" w:rsidP="00DE3E45">
            <w:pPr>
              <w:autoSpaceDE w:val="0"/>
              <w:autoSpaceDN w:val="0"/>
              <w:adjustRightInd w:val="0"/>
              <w:spacing w:after="0" w:line="240" w:lineRule="auto"/>
              <w:rPr>
                <w:rFonts w:eastAsiaTheme="minorHAnsi"/>
                <w:color w:val="000000"/>
                <w:sz w:val="23"/>
                <w:szCs w:val="23"/>
              </w:rPr>
            </w:pPr>
            <w:r w:rsidRPr="00564F99">
              <w:rPr>
                <w:rFonts w:eastAsiaTheme="minorHAnsi"/>
                <w:color w:val="000000"/>
                <w:sz w:val="23"/>
                <w:szCs w:val="23"/>
              </w:rPr>
              <w:t xml:space="preserve">(фамилия, имя, отчество (при наличии) застройщика, ОГРНИП (для физического лица, зарегистрированного в качестве индивидуального </w:t>
            </w:r>
          </w:p>
          <w:p w:rsidR="00677424" w:rsidRPr="00564F99" w:rsidRDefault="00677424" w:rsidP="00DE3E45">
            <w:pPr>
              <w:autoSpaceDE w:val="0"/>
              <w:autoSpaceDN w:val="0"/>
              <w:adjustRightInd w:val="0"/>
              <w:spacing w:after="0" w:line="240" w:lineRule="auto"/>
              <w:rPr>
                <w:rFonts w:eastAsiaTheme="minorHAnsi"/>
                <w:color w:val="000000"/>
                <w:sz w:val="23"/>
                <w:szCs w:val="23"/>
              </w:rPr>
            </w:pPr>
            <w:r w:rsidRPr="00564F99">
              <w:rPr>
                <w:rFonts w:eastAsiaTheme="minorHAnsi"/>
                <w:color w:val="000000"/>
                <w:sz w:val="23"/>
                <w:szCs w:val="23"/>
              </w:rPr>
              <w:t xml:space="preserve">предпринимателя) - для физического лица, полное наименование </w:t>
            </w:r>
          </w:p>
          <w:p w:rsidR="00677424" w:rsidRPr="00564F99" w:rsidRDefault="00677424" w:rsidP="00DE3E45">
            <w:pPr>
              <w:autoSpaceDE w:val="0"/>
              <w:autoSpaceDN w:val="0"/>
              <w:adjustRightInd w:val="0"/>
              <w:spacing w:after="0" w:line="240" w:lineRule="auto"/>
              <w:rPr>
                <w:rFonts w:eastAsiaTheme="minorHAnsi"/>
                <w:color w:val="000000"/>
                <w:sz w:val="23"/>
                <w:szCs w:val="23"/>
              </w:rPr>
            </w:pPr>
            <w:r w:rsidRPr="00564F99">
              <w:rPr>
                <w:rFonts w:eastAsiaTheme="minorHAnsi"/>
                <w:color w:val="000000"/>
                <w:sz w:val="23"/>
                <w:szCs w:val="23"/>
              </w:rPr>
              <w:t xml:space="preserve">застройщика, ИНН*, ОГРН- для юридического лица </w:t>
            </w:r>
          </w:p>
          <w:p w:rsidR="00677424" w:rsidRPr="00564F99" w:rsidRDefault="00677424" w:rsidP="00DE3E45">
            <w:pPr>
              <w:autoSpaceDE w:val="0"/>
              <w:autoSpaceDN w:val="0"/>
              <w:adjustRightInd w:val="0"/>
              <w:spacing w:after="0" w:line="240" w:lineRule="auto"/>
              <w:rPr>
                <w:rFonts w:eastAsiaTheme="minorHAnsi"/>
                <w:color w:val="000000"/>
                <w:sz w:val="28"/>
                <w:szCs w:val="28"/>
              </w:rPr>
            </w:pPr>
            <w:r w:rsidRPr="00564F99">
              <w:rPr>
                <w:rFonts w:eastAsiaTheme="minorHAnsi"/>
                <w:color w:val="000000"/>
                <w:sz w:val="28"/>
                <w:szCs w:val="28"/>
              </w:rPr>
              <w:t xml:space="preserve">______________________________ </w:t>
            </w:r>
          </w:p>
          <w:p w:rsidR="00677424" w:rsidRPr="00564F99" w:rsidRDefault="00677424" w:rsidP="00DE3E45">
            <w:pPr>
              <w:autoSpaceDE w:val="0"/>
              <w:autoSpaceDN w:val="0"/>
              <w:adjustRightInd w:val="0"/>
              <w:spacing w:after="0" w:line="240" w:lineRule="auto"/>
              <w:rPr>
                <w:rFonts w:eastAsiaTheme="minorHAnsi"/>
                <w:color w:val="000000"/>
                <w:sz w:val="23"/>
                <w:szCs w:val="23"/>
              </w:rPr>
            </w:pPr>
            <w:r w:rsidRPr="00564F99">
              <w:rPr>
                <w:rFonts w:eastAsiaTheme="minorHAnsi"/>
                <w:color w:val="000000"/>
                <w:sz w:val="23"/>
                <w:szCs w:val="23"/>
              </w:rPr>
              <w:t xml:space="preserve">почтовый индекс и адрес, телефон, адрес электронной почты застройщика) </w:t>
            </w:r>
          </w:p>
          <w:p w:rsidR="00677424" w:rsidRDefault="00677424" w:rsidP="00DE3E45">
            <w:pPr>
              <w:pageBreakBefore/>
              <w:autoSpaceDE w:val="0"/>
              <w:autoSpaceDN w:val="0"/>
              <w:adjustRightInd w:val="0"/>
              <w:spacing w:after="0" w:line="240" w:lineRule="auto"/>
              <w:rPr>
                <w:rFonts w:eastAsiaTheme="minorHAnsi"/>
                <w:color w:val="000000"/>
                <w:sz w:val="23"/>
                <w:szCs w:val="23"/>
              </w:rPr>
            </w:pPr>
          </w:p>
        </w:tc>
      </w:tr>
    </w:tbl>
    <w:p w:rsidR="00564F99" w:rsidRPr="00564F99" w:rsidRDefault="00DE3E45" w:rsidP="00564F99">
      <w:pPr>
        <w:autoSpaceDE w:val="0"/>
        <w:autoSpaceDN w:val="0"/>
        <w:adjustRightInd w:val="0"/>
        <w:spacing w:after="0" w:line="240" w:lineRule="auto"/>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ФОРМА</w:t>
      </w:r>
      <w:r>
        <w:rPr>
          <w:rFonts w:ascii="Times New Roman" w:eastAsiaTheme="minorHAnsi" w:hAnsi="Times New Roman" w:cs="Times New Roman"/>
          <w:color w:val="000000"/>
          <w:sz w:val="28"/>
          <w:szCs w:val="28"/>
        </w:rPr>
        <w:br w:type="textWrapping" w:clear="all"/>
      </w:r>
    </w:p>
    <w:p w:rsidR="00564F99" w:rsidRPr="00564F99" w:rsidRDefault="00564F99" w:rsidP="00DE3E45">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564F99">
        <w:rPr>
          <w:rFonts w:ascii="Times New Roman" w:eastAsiaTheme="minorHAnsi" w:hAnsi="Times New Roman" w:cs="Times New Roman"/>
          <w:b/>
          <w:bCs/>
          <w:color w:val="000000"/>
          <w:sz w:val="28"/>
          <w:szCs w:val="28"/>
        </w:rPr>
        <w:t>Решение об отказе в приеме документов</w:t>
      </w:r>
    </w:p>
    <w:p w:rsidR="00564F99" w:rsidRPr="00564F99" w:rsidRDefault="00564F99" w:rsidP="00564F99">
      <w:pPr>
        <w:autoSpaceDE w:val="0"/>
        <w:autoSpaceDN w:val="0"/>
        <w:adjustRightInd w:val="0"/>
        <w:spacing w:after="0" w:line="240" w:lineRule="auto"/>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8"/>
          <w:szCs w:val="28"/>
        </w:rPr>
        <w:t xml:space="preserve">__________________________________________________________________ </w:t>
      </w:r>
    </w:p>
    <w:p w:rsidR="00371526" w:rsidRDefault="00564F99" w:rsidP="00DE3E45">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564F99">
        <w:rPr>
          <w:rFonts w:ascii="Times New Roman" w:eastAsiaTheme="minorHAnsi" w:hAnsi="Times New Roman" w:cs="Times New Roman"/>
          <w:color w:val="000000"/>
          <w:sz w:val="20"/>
          <w:szCs w:val="20"/>
        </w:rPr>
        <w:t>(наименование уполномоченного органа местного самоуправления)</w:t>
      </w:r>
      <w:r w:rsidR="00371526" w:rsidRPr="00371526">
        <w:rPr>
          <w:rFonts w:ascii="Times New Roman" w:eastAsiaTheme="minorHAnsi" w:hAnsi="Times New Roman" w:cs="Times New Roman"/>
          <w:color w:val="000000"/>
          <w:sz w:val="28"/>
          <w:szCs w:val="28"/>
        </w:rPr>
        <w:t xml:space="preserve"> </w:t>
      </w:r>
    </w:p>
    <w:p w:rsidR="00564F99" w:rsidRPr="00564F99" w:rsidRDefault="00371526" w:rsidP="00371526">
      <w:pPr>
        <w:autoSpaceDE w:val="0"/>
        <w:autoSpaceDN w:val="0"/>
        <w:adjustRightInd w:val="0"/>
        <w:spacing w:after="0" w:line="240" w:lineRule="auto"/>
        <w:ind w:firstLine="708"/>
        <w:jc w:val="both"/>
        <w:rPr>
          <w:rFonts w:ascii="Times New Roman" w:eastAsiaTheme="minorHAnsi" w:hAnsi="Times New Roman" w:cs="Times New Roman"/>
          <w:color w:val="000000"/>
          <w:sz w:val="20"/>
          <w:szCs w:val="20"/>
        </w:rPr>
      </w:pPr>
      <w:r w:rsidRPr="00564F99">
        <w:rPr>
          <w:rFonts w:ascii="Times New Roman" w:eastAsiaTheme="minorHAnsi" w:hAnsi="Times New Roman" w:cs="Times New Roman"/>
          <w:color w:val="000000"/>
          <w:sz w:val="28"/>
          <w:szCs w:val="28"/>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3232"/>
        <w:gridCol w:w="3232"/>
      </w:tblGrid>
      <w:tr w:rsidR="00564F99" w:rsidRPr="00564F99" w:rsidTr="00DE3E45">
        <w:trPr>
          <w:trHeight w:val="435"/>
        </w:trPr>
        <w:tc>
          <w:tcPr>
            <w:tcW w:w="3232" w:type="dxa"/>
          </w:tcPr>
          <w:p w:rsidR="00564F99" w:rsidRPr="00564F99" w:rsidRDefault="00564F99" w:rsidP="00371526">
            <w:pPr>
              <w:autoSpaceDE w:val="0"/>
              <w:autoSpaceDN w:val="0"/>
              <w:adjustRightInd w:val="0"/>
              <w:spacing w:after="0" w:line="240" w:lineRule="auto"/>
              <w:rPr>
                <w:rFonts w:ascii="Times New Roman" w:eastAsiaTheme="minorHAnsi" w:hAnsi="Times New Roman" w:cs="Times New Roman"/>
                <w:color w:val="000000"/>
                <w:sz w:val="23"/>
                <w:szCs w:val="23"/>
              </w:rPr>
            </w:pPr>
            <w:r w:rsidRPr="00564F99">
              <w:rPr>
                <w:rFonts w:ascii="Times New Roman" w:eastAsiaTheme="minorHAnsi" w:hAnsi="Times New Roman" w:cs="Times New Roman"/>
                <w:color w:val="000000"/>
                <w:sz w:val="23"/>
                <w:szCs w:val="23"/>
              </w:rPr>
              <w:t xml:space="preserve">№ пункта Административного регламента </w:t>
            </w:r>
          </w:p>
        </w:tc>
        <w:tc>
          <w:tcPr>
            <w:tcW w:w="3232" w:type="dxa"/>
          </w:tcPr>
          <w:p w:rsidR="00564F99" w:rsidRPr="00564F99" w:rsidRDefault="00564F99" w:rsidP="00DE3E45">
            <w:pPr>
              <w:autoSpaceDE w:val="0"/>
              <w:autoSpaceDN w:val="0"/>
              <w:adjustRightInd w:val="0"/>
              <w:spacing w:after="0" w:line="240" w:lineRule="auto"/>
              <w:rPr>
                <w:rFonts w:ascii="Times New Roman" w:eastAsiaTheme="minorHAnsi" w:hAnsi="Times New Roman" w:cs="Times New Roman"/>
                <w:color w:val="000000"/>
                <w:sz w:val="23"/>
                <w:szCs w:val="23"/>
              </w:rPr>
            </w:pPr>
            <w:r w:rsidRPr="00564F99">
              <w:rPr>
                <w:rFonts w:ascii="Times New Roman" w:eastAsiaTheme="minorHAnsi" w:hAnsi="Times New Roman" w:cs="Times New Roman"/>
                <w:color w:val="000000"/>
                <w:sz w:val="23"/>
                <w:szCs w:val="23"/>
              </w:rPr>
              <w:t xml:space="preserve">Наименование основания для отказа в соответствии с Административным регламентом </w:t>
            </w:r>
          </w:p>
        </w:tc>
        <w:tc>
          <w:tcPr>
            <w:tcW w:w="3232" w:type="dxa"/>
          </w:tcPr>
          <w:p w:rsidR="00564F99" w:rsidRPr="00564F99" w:rsidRDefault="00564F99" w:rsidP="00DE3E45">
            <w:pPr>
              <w:autoSpaceDE w:val="0"/>
              <w:autoSpaceDN w:val="0"/>
              <w:adjustRightInd w:val="0"/>
              <w:spacing w:after="0" w:line="240" w:lineRule="auto"/>
              <w:rPr>
                <w:rFonts w:ascii="Times New Roman" w:eastAsiaTheme="minorHAnsi" w:hAnsi="Times New Roman" w:cs="Times New Roman"/>
                <w:color w:val="000000"/>
                <w:sz w:val="23"/>
                <w:szCs w:val="23"/>
              </w:rPr>
            </w:pPr>
            <w:r w:rsidRPr="00564F99">
              <w:rPr>
                <w:rFonts w:ascii="Times New Roman" w:eastAsiaTheme="minorHAnsi" w:hAnsi="Times New Roman" w:cs="Times New Roman"/>
                <w:color w:val="000000"/>
                <w:sz w:val="23"/>
                <w:szCs w:val="23"/>
              </w:rPr>
              <w:t xml:space="preserve">Разъяснение причин отказа в приеме документов </w:t>
            </w:r>
          </w:p>
        </w:tc>
      </w:tr>
      <w:tr w:rsidR="00564F99" w:rsidRPr="00564F99" w:rsidTr="00DE3E45">
        <w:trPr>
          <w:trHeight w:val="1074"/>
        </w:trPr>
        <w:tc>
          <w:tcPr>
            <w:tcW w:w="3232" w:type="dxa"/>
          </w:tcPr>
          <w:p w:rsidR="00564F99" w:rsidRPr="00564F99" w:rsidRDefault="00564F99" w:rsidP="00DE3E45">
            <w:pPr>
              <w:autoSpaceDE w:val="0"/>
              <w:autoSpaceDN w:val="0"/>
              <w:adjustRightInd w:val="0"/>
              <w:spacing w:after="0" w:line="240" w:lineRule="auto"/>
              <w:rPr>
                <w:rFonts w:ascii="Times New Roman" w:eastAsiaTheme="minorHAnsi" w:hAnsi="Times New Roman" w:cs="Times New Roman"/>
                <w:color w:val="000000"/>
                <w:sz w:val="23"/>
                <w:szCs w:val="23"/>
              </w:rPr>
            </w:pPr>
            <w:r w:rsidRPr="00564F99">
              <w:rPr>
                <w:rFonts w:ascii="Times New Roman" w:eastAsiaTheme="minorHAnsi" w:hAnsi="Times New Roman" w:cs="Times New Roman"/>
                <w:color w:val="000000"/>
                <w:sz w:val="23"/>
                <w:szCs w:val="23"/>
              </w:rPr>
              <w:t xml:space="preserve">подпункт «а» пункта 2.13 </w:t>
            </w:r>
          </w:p>
        </w:tc>
        <w:tc>
          <w:tcPr>
            <w:tcW w:w="3232" w:type="dxa"/>
          </w:tcPr>
          <w:p w:rsidR="00564F99" w:rsidRPr="00564F99" w:rsidRDefault="00564F99" w:rsidP="00DE3E45">
            <w:pPr>
              <w:autoSpaceDE w:val="0"/>
              <w:autoSpaceDN w:val="0"/>
              <w:adjustRightInd w:val="0"/>
              <w:spacing w:after="0" w:line="240" w:lineRule="auto"/>
              <w:rPr>
                <w:rFonts w:ascii="Times New Roman" w:eastAsiaTheme="minorHAnsi" w:hAnsi="Times New Roman" w:cs="Times New Roman"/>
                <w:color w:val="000000"/>
                <w:sz w:val="23"/>
                <w:szCs w:val="23"/>
              </w:rPr>
            </w:pPr>
            <w:r w:rsidRPr="00564F99">
              <w:rPr>
                <w:rFonts w:ascii="Times New Roman" w:eastAsiaTheme="minorHAnsi" w:hAnsi="Times New Roman" w:cs="Times New Roman"/>
                <w:color w:val="000000"/>
                <w:sz w:val="23"/>
                <w:szCs w:val="23"/>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 </w:t>
            </w:r>
          </w:p>
        </w:tc>
        <w:tc>
          <w:tcPr>
            <w:tcW w:w="3232" w:type="dxa"/>
          </w:tcPr>
          <w:p w:rsidR="00564F99" w:rsidRPr="00564F99" w:rsidRDefault="00564F99" w:rsidP="00DE3E45">
            <w:pPr>
              <w:autoSpaceDE w:val="0"/>
              <w:autoSpaceDN w:val="0"/>
              <w:adjustRightInd w:val="0"/>
              <w:spacing w:after="0" w:line="240" w:lineRule="auto"/>
              <w:rPr>
                <w:rFonts w:ascii="Times New Roman" w:eastAsiaTheme="minorHAnsi" w:hAnsi="Times New Roman" w:cs="Times New Roman"/>
                <w:color w:val="000000"/>
                <w:sz w:val="23"/>
                <w:szCs w:val="23"/>
              </w:rPr>
            </w:pPr>
            <w:r w:rsidRPr="00564F99">
              <w:rPr>
                <w:rFonts w:ascii="Times New Roman" w:eastAsiaTheme="minorHAnsi" w:hAnsi="Times New Roman" w:cs="Times New Roman"/>
                <w:i/>
                <w:iCs/>
                <w:color w:val="000000"/>
                <w:sz w:val="23"/>
                <w:szCs w:val="23"/>
              </w:rPr>
              <w:t xml:space="preserve">Указывается, какое ведомство предоставляет услугу, информация о его местонахождении </w:t>
            </w:r>
          </w:p>
        </w:tc>
      </w:tr>
      <w:tr w:rsidR="00564F99" w:rsidRPr="00564F99" w:rsidTr="00DE3E45">
        <w:trPr>
          <w:trHeight w:val="937"/>
        </w:trPr>
        <w:tc>
          <w:tcPr>
            <w:tcW w:w="3232" w:type="dxa"/>
          </w:tcPr>
          <w:p w:rsidR="00564F99" w:rsidRPr="00564F99" w:rsidRDefault="00564F99" w:rsidP="00DE3E45">
            <w:pPr>
              <w:autoSpaceDE w:val="0"/>
              <w:autoSpaceDN w:val="0"/>
              <w:adjustRightInd w:val="0"/>
              <w:spacing w:after="0" w:line="240" w:lineRule="auto"/>
              <w:rPr>
                <w:rFonts w:ascii="Times New Roman" w:eastAsiaTheme="minorHAnsi" w:hAnsi="Times New Roman" w:cs="Times New Roman"/>
                <w:color w:val="000000"/>
                <w:sz w:val="23"/>
                <w:szCs w:val="23"/>
              </w:rPr>
            </w:pPr>
            <w:r w:rsidRPr="00564F99">
              <w:rPr>
                <w:rFonts w:ascii="Times New Roman" w:eastAsiaTheme="minorHAnsi" w:hAnsi="Times New Roman" w:cs="Times New Roman"/>
                <w:color w:val="000000"/>
                <w:sz w:val="23"/>
                <w:szCs w:val="23"/>
              </w:rPr>
              <w:t xml:space="preserve">подпункт «б» пункта 2.13 </w:t>
            </w:r>
          </w:p>
        </w:tc>
        <w:tc>
          <w:tcPr>
            <w:tcW w:w="3232" w:type="dxa"/>
          </w:tcPr>
          <w:p w:rsidR="00564F99" w:rsidRPr="00564F99" w:rsidRDefault="00564F99" w:rsidP="00DE3E45">
            <w:pPr>
              <w:autoSpaceDE w:val="0"/>
              <w:autoSpaceDN w:val="0"/>
              <w:adjustRightInd w:val="0"/>
              <w:spacing w:after="0" w:line="240" w:lineRule="auto"/>
              <w:rPr>
                <w:rFonts w:ascii="Times New Roman" w:eastAsiaTheme="minorHAnsi" w:hAnsi="Times New Roman" w:cs="Times New Roman"/>
                <w:color w:val="000000"/>
                <w:sz w:val="23"/>
                <w:szCs w:val="23"/>
              </w:rPr>
            </w:pPr>
            <w:r w:rsidRPr="00564F99">
              <w:rPr>
                <w:rFonts w:ascii="Times New Roman" w:eastAsiaTheme="minorHAnsi" w:hAnsi="Times New Roman" w:cs="Times New Roman"/>
                <w:color w:val="000000"/>
                <w:sz w:val="23"/>
                <w:szCs w:val="23"/>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232" w:type="dxa"/>
          </w:tcPr>
          <w:p w:rsidR="00564F99" w:rsidRPr="00564F99" w:rsidRDefault="00564F99" w:rsidP="00DE3E45">
            <w:pPr>
              <w:autoSpaceDE w:val="0"/>
              <w:autoSpaceDN w:val="0"/>
              <w:adjustRightInd w:val="0"/>
              <w:spacing w:after="0" w:line="240" w:lineRule="auto"/>
              <w:rPr>
                <w:rFonts w:ascii="Times New Roman" w:eastAsiaTheme="minorHAnsi" w:hAnsi="Times New Roman" w:cs="Times New Roman"/>
                <w:color w:val="000000"/>
                <w:sz w:val="23"/>
                <w:szCs w:val="23"/>
              </w:rPr>
            </w:pPr>
            <w:r w:rsidRPr="00564F99">
              <w:rPr>
                <w:rFonts w:ascii="Times New Roman" w:eastAsiaTheme="minorHAnsi" w:hAnsi="Times New Roman" w:cs="Times New Roman"/>
                <w:i/>
                <w:iCs/>
                <w:color w:val="000000"/>
                <w:sz w:val="23"/>
                <w:szCs w:val="23"/>
              </w:rPr>
              <w:t xml:space="preserve">Указывается исчерпывающий перечень документов, утративших силу </w:t>
            </w:r>
          </w:p>
        </w:tc>
      </w:tr>
      <w:tr w:rsidR="00371526" w:rsidRPr="00564F99" w:rsidTr="00DE3E45">
        <w:trPr>
          <w:trHeight w:val="937"/>
        </w:trPr>
        <w:tc>
          <w:tcPr>
            <w:tcW w:w="3232" w:type="dxa"/>
          </w:tcPr>
          <w:p w:rsidR="00371526" w:rsidRDefault="00371526" w:rsidP="00371526">
            <w:pPr>
              <w:pStyle w:val="Default"/>
              <w:rPr>
                <w:sz w:val="23"/>
                <w:szCs w:val="23"/>
              </w:rPr>
            </w:pPr>
            <w:r>
              <w:rPr>
                <w:sz w:val="23"/>
                <w:szCs w:val="23"/>
              </w:rPr>
              <w:t xml:space="preserve">подпункт «в» пункта 2.13 </w:t>
            </w:r>
          </w:p>
          <w:p w:rsidR="00371526" w:rsidRPr="00564F99" w:rsidRDefault="00371526" w:rsidP="00DE3E45">
            <w:pPr>
              <w:autoSpaceDE w:val="0"/>
              <w:autoSpaceDN w:val="0"/>
              <w:adjustRightInd w:val="0"/>
              <w:spacing w:after="0" w:line="240" w:lineRule="auto"/>
              <w:rPr>
                <w:rFonts w:ascii="Times New Roman" w:eastAsiaTheme="minorHAnsi" w:hAnsi="Times New Roman" w:cs="Times New Roman"/>
                <w:color w:val="000000"/>
                <w:sz w:val="23"/>
                <w:szCs w:val="23"/>
              </w:rPr>
            </w:pPr>
          </w:p>
        </w:tc>
        <w:tc>
          <w:tcPr>
            <w:tcW w:w="3232" w:type="dxa"/>
          </w:tcPr>
          <w:p w:rsidR="00371526" w:rsidRDefault="00371526" w:rsidP="00371526">
            <w:pPr>
              <w:pStyle w:val="Default"/>
              <w:rPr>
                <w:sz w:val="23"/>
                <w:szCs w:val="23"/>
              </w:rPr>
            </w:pPr>
            <w:r>
              <w:rPr>
                <w:sz w:val="23"/>
                <w:szCs w:val="23"/>
              </w:rPr>
              <w:t xml:space="preserve">представленные заявителем документы содержат подчистки и исправления текста, не заверенные в </w:t>
            </w:r>
            <w:r>
              <w:rPr>
                <w:sz w:val="23"/>
                <w:szCs w:val="23"/>
              </w:rPr>
              <w:lastRenderedPageBreak/>
              <w:t xml:space="preserve">порядке, установленном законодательством Российской Федерации; </w:t>
            </w:r>
          </w:p>
          <w:p w:rsidR="00371526" w:rsidRDefault="00371526" w:rsidP="00DE3E45">
            <w:pPr>
              <w:autoSpaceDE w:val="0"/>
              <w:autoSpaceDN w:val="0"/>
              <w:adjustRightInd w:val="0"/>
              <w:spacing w:after="0" w:line="240" w:lineRule="auto"/>
              <w:rPr>
                <w:rFonts w:ascii="Times New Roman" w:eastAsiaTheme="minorHAnsi" w:hAnsi="Times New Roman" w:cs="Times New Roman"/>
                <w:color w:val="000000"/>
                <w:sz w:val="23"/>
                <w:szCs w:val="23"/>
              </w:rPr>
            </w:pPr>
          </w:p>
          <w:p w:rsidR="00371526" w:rsidRPr="00371526" w:rsidRDefault="00371526" w:rsidP="00371526">
            <w:pPr>
              <w:jc w:val="center"/>
              <w:rPr>
                <w:rFonts w:ascii="Times New Roman" w:eastAsiaTheme="minorHAnsi" w:hAnsi="Times New Roman" w:cs="Times New Roman"/>
                <w:sz w:val="23"/>
                <w:szCs w:val="23"/>
              </w:rPr>
            </w:pPr>
          </w:p>
        </w:tc>
        <w:tc>
          <w:tcPr>
            <w:tcW w:w="3232" w:type="dxa"/>
          </w:tcPr>
          <w:p w:rsidR="00371526" w:rsidRDefault="00371526" w:rsidP="00371526">
            <w:pPr>
              <w:pStyle w:val="Default"/>
              <w:rPr>
                <w:sz w:val="23"/>
                <w:szCs w:val="23"/>
              </w:rPr>
            </w:pPr>
            <w:r>
              <w:rPr>
                <w:i/>
                <w:iCs/>
                <w:sz w:val="23"/>
                <w:szCs w:val="23"/>
              </w:rPr>
              <w:lastRenderedPageBreak/>
              <w:t xml:space="preserve">Указывается исчерпывающий перечень документов, содержащих </w:t>
            </w:r>
          </w:p>
          <w:p w:rsidR="00371526" w:rsidRPr="00564F99" w:rsidRDefault="00371526" w:rsidP="00DE3E45">
            <w:pPr>
              <w:autoSpaceDE w:val="0"/>
              <w:autoSpaceDN w:val="0"/>
              <w:adjustRightInd w:val="0"/>
              <w:spacing w:after="0" w:line="240" w:lineRule="auto"/>
              <w:rPr>
                <w:rFonts w:ascii="Times New Roman" w:eastAsiaTheme="minorHAnsi" w:hAnsi="Times New Roman" w:cs="Times New Roman"/>
                <w:i/>
                <w:iCs/>
                <w:color w:val="000000"/>
                <w:sz w:val="23"/>
                <w:szCs w:val="23"/>
              </w:rPr>
            </w:pPr>
          </w:p>
        </w:tc>
      </w:tr>
      <w:tr w:rsidR="00371526" w:rsidRPr="00564F99" w:rsidTr="00DE3E45">
        <w:trPr>
          <w:trHeight w:val="937"/>
        </w:trPr>
        <w:tc>
          <w:tcPr>
            <w:tcW w:w="3232" w:type="dxa"/>
          </w:tcPr>
          <w:p w:rsidR="00371526" w:rsidRDefault="00371526" w:rsidP="00371526">
            <w:pPr>
              <w:pStyle w:val="Default"/>
              <w:rPr>
                <w:sz w:val="23"/>
                <w:szCs w:val="23"/>
              </w:rPr>
            </w:pPr>
            <w:r>
              <w:rPr>
                <w:sz w:val="23"/>
                <w:szCs w:val="23"/>
              </w:rPr>
              <w:lastRenderedPageBreak/>
              <w:t xml:space="preserve">подпункт «г» пункта 2.13 </w:t>
            </w:r>
          </w:p>
          <w:p w:rsidR="00371526" w:rsidRPr="00564F99" w:rsidRDefault="00371526" w:rsidP="00DE3E45">
            <w:pPr>
              <w:autoSpaceDE w:val="0"/>
              <w:autoSpaceDN w:val="0"/>
              <w:adjustRightInd w:val="0"/>
              <w:spacing w:after="0" w:line="240" w:lineRule="auto"/>
              <w:rPr>
                <w:rFonts w:ascii="Times New Roman" w:eastAsiaTheme="minorHAnsi" w:hAnsi="Times New Roman" w:cs="Times New Roman"/>
                <w:color w:val="000000"/>
                <w:sz w:val="23"/>
                <w:szCs w:val="23"/>
              </w:rPr>
            </w:pPr>
          </w:p>
        </w:tc>
        <w:tc>
          <w:tcPr>
            <w:tcW w:w="3232" w:type="dxa"/>
          </w:tcPr>
          <w:p w:rsidR="00371526" w:rsidRDefault="00371526" w:rsidP="00371526">
            <w:pPr>
              <w:pStyle w:val="Default"/>
              <w:rPr>
                <w:sz w:val="23"/>
                <w:szCs w:val="23"/>
              </w:rPr>
            </w:pPr>
            <w:r>
              <w:rPr>
                <w:sz w:val="23"/>
                <w:szCs w:val="23"/>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71526" w:rsidRPr="00564F99" w:rsidRDefault="00371526" w:rsidP="00371526">
            <w:pPr>
              <w:autoSpaceDE w:val="0"/>
              <w:autoSpaceDN w:val="0"/>
              <w:adjustRightInd w:val="0"/>
              <w:spacing w:after="0" w:line="240" w:lineRule="auto"/>
              <w:rPr>
                <w:rFonts w:ascii="Times New Roman" w:eastAsiaTheme="minorHAnsi" w:hAnsi="Times New Roman" w:cs="Times New Roman"/>
                <w:color w:val="000000"/>
                <w:sz w:val="23"/>
                <w:szCs w:val="23"/>
              </w:rPr>
            </w:pPr>
          </w:p>
        </w:tc>
        <w:tc>
          <w:tcPr>
            <w:tcW w:w="3232" w:type="dxa"/>
          </w:tcPr>
          <w:p w:rsidR="00371526" w:rsidRDefault="00371526" w:rsidP="00371526">
            <w:pPr>
              <w:pStyle w:val="Default"/>
              <w:rPr>
                <w:sz w:val="23"/>
                <w:szCs w:val="23"/>
              </w:rPr>
            </w:pPr>
            <w:r>
              <w:rPr>
                <w:i/>
                <w:iCs/>
                <w:sz w:val="23"/>
                <w:szCs w:val="23"/>
              </w:rPr>
              <w:t xml:space="preserve">Указывается исчерпывающий перечень документов, содержащих повреждения </w:t>
            </w:r>
          </w:p>
          <w:p w:rsidR="00371526" w:rsidRPr="00564F99" w:rsidRDefault="00371526" w:rsidP="00DE3E45">
            <w:pPr>
              <w:autoSpaceDE w:val="0"/>
              <w:autoSpaceDN w:val="0"/>
              <w:adjustRightInd w:val="0"/>
              <w:spacing w:after="0" w:line="240" w:lineRule="auto"/>
              <w:rPr>
                <w:rFonts w:ascii="Times New Roman" w:eastAsiaTheme="minorHAnsi" w:hAnsi="Times New Roman" w:cs="Times New Roman"/>
                <w:i/>
                <w:iCs/>
                <w:color w:val="000000"/>
                <w:sz w:val="23"/>
                <w:szCs w:val="23"/>
              </w:rPr>
            </w:pPr>
          </w:p>
        </w:tc>
      </w:tr>
      <w:tr w:rsidR="00371526" w:rsidRPr="00564F99" w:rsidTr="00DE3E45">
        <w:trPr>
          <w:trHeight w:val="937"/>
        </w:trPr>
        <w:tc>
          <w:tcPr>
            <w:tcW w:w="3232" w:type="dxa"/>
          </w:tcPr>
          <w:p w:rsidR="00371526" w:rsidRDefault="00371526" w:rsidP="00371526">
            <w:pPr>
              <w:pStyle w:val="Default"/>
              <w:rPr>
                <w:sz w:val="23"/>
                <w:szCs w:val="23"/>
              </w:rPr>
            </w:pPr>
            <w:r>
              <w:rPr>
                <w:sz w:val="23"/>
                <w:szCs w:val="23"/>
              </w:rPr>
              <w:t xml:space="preserve">подпункт «д» пункта 2.13 </w:t>
            </w:r>
          </w:p>
          <w:p w:rsidR="00371526" w:rsidRPr="00564F99" w:rsidRDefault="00371526" w:rsidP="00DE3E45">
            <w:pPr>
              <w:autoSpaceDE w:val="0"/>
              <w:autoSpaceDN w:val="0"/>
              <w:adjustRightInd w:val="0"/>
              <w:spacing w:after="0" w:line="240" w:lineRule="auto"/>
              <w:rPr>
                <w:rFonts w:ascii="Times New Roman" w:eastAsiaTheme="minorHAnsi" w:hAnsi="Times New Roman" w:cs="Times New Roman"/>
                <w:color w:val="000000"/>
                <w:sz w:val="23"/>
                <w:szCs w:val="23"/>
              </w:rPr>
            </w:pPr>
          </w:p>
        </w:tc>
        <w:tc>
          <w:tcPr>
            <w:tcW w:w="3232" w:type="dxa"/>
          </w:tcPr>
          <w:p w:rsidR="00371526" w:rsidRDefault="00371526" w:rsidP="00371526">
            <w:pPr>
              <w:pStyle w:val="Default"/>
              <w:rPr>
                <w:sz w:val="23"/>
                <w:szCs w:val="23"/>
              </w:rPr>
            </w:pPr>
            <w:r>
              <w:rPr>
                <w:sz w:val="23"/>
                <w:szCs w:val="23"/>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p w:rsidR="00371526" w:rsidRPr="00564F99" w:rsidRDefault="00371526" w:rsidP="00DE3E45">
            <w:pPr>
              <w:autoSpaceDE w:val="0"/>
              <w:autoSpaceDN w:val="0"/>
              <w:adjustRightInd w:val="0"/>
              <w:spacing w:after="0" w:line="240" w:lineRule="auto"/>
              <w:rPr>
                <w:rFonts w:ascii="Times New Roman" w:eastAsiaTheme="minorHAnsi" w:hAnsi="Times New Roman" w:cs="Times New Roman"/>
                <w:color w:val="000000"/>
                <w:sz w:val="23"/>
                <w:szCs w:val="23"/>
              </w:rPr>
            </w:pPr>
          </w:p>
        </w:tc>
        <w:tc>
          <w:tcPr>
            <w:tcW w:w="3232" w:type="dxa"/>
          </w:tcPr>
          <w:p w:rsidR="00371526" w:rsidRDefault="00371526" w:rsidP="00371526">
            <w:pPr>
              <w:pStyle w:val="Default"/>
              <w:rPr>
                <w:sz w:val="23"/>
                <w:szCs w:val="23"/>
              </w:rPr>
            </w:pPr>
            <w:r>
              <w:rPr>
                <w:i/>
                <w:iCs/>
                <w:sz w:val="23"/>
                <w:szCs w:val="23"/>
              </w:rPr>
              <w:t xml:space="preserve">Указывается исчерпывающий перечень документов, поданных с нарушением указанных требований, а также нарушенные требования </w:t>
            </w:r>
          </w:p>
          <w:p w:rsidR="00371526" w:rsidRPr="00564F99" w:rsidRDefault="00371526" w:rsidP="00DE3E45">
            <w:pPr>
              <w:autoSpaceDE w:val="0"/>
              <w:autoSpaceDN w:val="0"/>
              <w:adjustRightInd w:val="0"/>
              <w:spacing w:after="0" w:line="240" w:lineRule="auto"/>
              <w:rPr>
                <w:rFonts w:ascii="Times New Roman" w:eastAsiaTheme="minorHAnsi" w:hAnsi="Times New Roman" w:cs="Times New Roman"/>
                <w:i/>
                <w:iCs/>
                <w:color w:val="000000"/>
                <w:sz w:val="23"/>
                <w:szCs w:val="23"/>
              </w:rPr>
            </w:pPr>
          </w:p>
        </w:tc>
      </w:tr>
      <w:tr w:rsidR="00371526" w:rsidRPr="00564F99" w:rsidTr="00DE3E45">
        <w:trPr>
          <w:trHeight w:val="937"/>
        </w:trPr>
        <w:tc>
          <w:tcPr>
            <w:tcW w:w="3232" w:type="dxa"/>
          </w:tcPr>
          <w:p w:rsidR="00371526" w:rsidRDefault="00371526" w:rsidP="00371526">
            <w:pPr>
              <w:pStyle w:val="Default"/>
              <w:rPr>
                <w:sz w:val="23"/>
                <w:szCs w:val="23"/>
              </w:rPr>
            </w:pPr>
            <w:r>
              <w:rPr>
                <w:sz w:val="23"/>
                <w:szCs w:val="23"/>
              </w:rPr>
              <w:t xml:space="preserve">подпункт «е» пункта 2.13 </w:t>
            </w:r>
          </w:p>
          <w:p w:rsidR="00371526" w:rsidRPr="00564F99" w:rsidRDefault="00371526" w:rsidP="00DE3E45">
            <w:pPr>
              <w:autoSpaceDE w:val="0"/>
              <w:autoSpaceDN w:val="0"/>
              <w:adjustRightInd w:val="0"/>
              <w:spacing w:after="0" w:line="240" w:lineRule="auto"/>
              <w:rPr>
                <w:rFonts w:ascii="Times New Roman" w:eastAsiaTheme="minorHAnsi" w:hAnsi="Times New Roman" w:cs="Times New Roman"/>
                <w:color w:val="000000"/>
                <w:sz w:val="23"/>
                <w:szCs w:val="23"/>
              </w:rPr>
            </w:pPr>
          </w:p>
        </w:tc>
        <w:tc>
          <w:tcPr>
            <w:tcW w:w="3232" w:type="dxa"/>
          </w:tcPr>
          <w:p w:rsidR="00371526" w:rsidRDefault="00371526" w:rsidP="00371526">
            <w:pPr>
              <w:pStyle w:val="Default"/>
              <w:rPr>
                <w:sz w:val="23"/>
                <w:szCs w:val="23"/>
              </w:rPr>
            </w:pPr>
            <w:r w:rsidRPr="00371526">
              <w:rPr>
                <w:sz w:val="23"/>
                <w:szCs w:val="23"/>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w:t>
            </w:r>
            <w:r>
              <w:rPr>
                <w:sz w:val="23"/>
                <w:szCs w:val="23"/>
              </w:rPr>
              <w:t xml:space="preserve">, представленных в электронной форме </w:t>
            </w:r>
          </w:p>
          <w:p w:rsidR="00371526" w:rsidRPr="00371526" w:rsidRDefault="00371526" w:rsidP="00371526">
            <w:pPr>
              <w:pStyle w:val="Default"/>
              <w:rPr>
                <w:sz w:val="23"/>
                <w:szCs w:val="23"/>
              </w:rPr>
            </w:pPr>
          </w:p>
        </w:tc>
        <w:tc>
          <w:tcPr>
            <w:tcW w:w="3232" w:type="dxa"/>
          </w:tcPr>
          <w:p w:rsidR="00371526" w:rsidRDefault="00371526" w:rsidP="00371526">
            <w:pPr>
              <w:pStyle w:val="Default"/>
              <w:rPr>
                <w:sz w:val="23"/>
                <w:szCs w:val="23"/>
              </w:rPr>
            </w:pPr>
            <w:r>
              <w:rPr>
                <w:i/>
                <w:iCs/>
                <w:sz w:val="23"/>
                <w:szCs w:val="23"/>
              </w:rPr>
              <w:t xml:space="preserve">Указывается исчерпывающий перечень электронных документов, не соответствующих указанному критерию </w:t>
            </w:r>
          </w:p>
          <w:p w:rsidR="00371526" w:rsidRDefault="00371526" w:rsidP="00DE3E45">
            <w:pPr>
              <w:autoSpaceDE w:val="0"/>
              <w:autoSpaceDN w:val="0"/>
              <w:adjustRightInd w:val="0"/>
              <w:spacing w:after="0" w:line="240" w:lineRule="auto"/>
              <w:rPr>
                <w:rFonts w:ascii="Times New Roman" w:eastAsiaTheme="minorHAnsi" w:hAnsi="Times New Roman" w:cs="Times New Roman"/>
                <w:i/>
                <w:iCs/>
                <w:color w:val="000000"/>
                <w:sz w:val="23"/>
                <w:szCs w:val="23"/>
              </w:rPr>
            </w:pPr>
          </w:p>
          <w:p w:rsidR="00371526" w:rsidRDefault="00371526" w:rsidP="00371526">
            <w:pPr>
              <w:rPr>
                <w:rFonts w:ascii="Times New Roman" w:eastAsiaTheme="minorHAnsi" w:hAnsi="Times New Roman" w:cs="Times New Roman"/>
                <w:sz w:val="23"/>
                <w:szCs w:val="23"/>
              </w:rPr>
            </w:pPr>
          </w:p>
          <w:p w:rsidR="00371526" w:rsidRPr="00371526" w:rsidRDefault="00371526" w:rsidP="00371526">
            <w:pPr>
              <w:tabs>
                <w:tab w:val="left" w:pos="1021"/>
              </w:tabs>
              <w:rPr>
                <w:rFonts w:ascii="Times New Roman" w:eastAsiaTheme="minorHAnsi" w:hAnsi="Times New Roman" w:cs="Times New Roman"/>
                <w:sz w:val="23"/>
                <w:szCs w:val="23"/>
              </w:rPr>
            </w:pPr>
            <w:r>
              <w:rPr>
                <w:rFonts w:ascii="Times New Roman" w:eastAsiaTheme="minorHAnsi" w:hAnsi="Times New Roman" w:cs="Times New Roman"/>
                <w:sz w:val="23"/>
                <w:szCs w:val="23"/>
              </w:rPr>
              <w:tab/>
            </w:r>
          </w:p>
        </w:tc>
      </w:tr>
    </w:tbl>
    <w:p w:rsidR="00371526" w:rsidRDefault="00371526" w:rsidP="00893399">
      <w:pPr>
        <w:pStyle w:val="ConsPlusTitle"/>
        <w:widowControl/>
        <w:jc w:val="center"/>
        <w:rPr>
          <w:rFonts w:ascii="Times New Roman" w:hAnsi="Times New Roman" w:cs="Times New Roman"/>
          <w:b w:val="0"/>
          <w:bCs w:val="0"/>
          <w:color w:val="000000"/>
          <w:sz w:val="28"/>
          <w:szCs w:val="28"/>
        </w:rPr>
      </w:pPr>
    </w:p>
    <w:p w:rsidR="00371526" w:rsidRDefault="00DE3E45" w:rsidP="00371526">
      <w:pPr>
        <w:pStyle w:val="Default"/>
        <w:rPr>
          <w:sz w:val="23"/>
          <w:szCs w:val="23"/>
        </w:rPr>
      </w:pPr>
      <w:r>
        <w:rPr>
          <w:b/>
          <w:bCs/>
          <w:sz w:val="28"/>
          <w:szCs w:val="28"/>
        </w:rPr>
        <w:br w:type="textWrapping" w:clear="all"/>
      </w:r>
      <w:r w:rsidR="00371526">
        <w:rPr>
          <w:sz w:val="23"/>
          <w:szCs w:val="23"/>
        </w:rPr>
        <w:t xml:space="preserve">Дополнительно информируем: ________________________________________________ </w:t>
      </w:r>
    </w:p>
    <w:p w:rsidR="00371526" w:rsidRDefault="00371526" w:rsidP="00371526">
      <w:pPr>
        <w:pStyle w:val="Default"/>
        <w:rPr>
          <w:sz w:val="23"/>
          <w:szCs w:val="23"/>
        </w:rPr>
      </w:pPr>
      <w:r>
        <w:rPr>
          <w:sz w:val="23"/>
          <w:szCs w:val="23"/>
        </w:rPr>
        <w:t xml:space="preserve">__________________________________________________________________________ . </w:t>
      </w:r>
    </w:p>
    <w:p w:rsidR="00371526" w:rsidRDefault="00371526" w:rsidP="00371526">
      <w:pPr>
        <w:pStyle w:val="Default"/>
        <w:rPr>
          <w:sz w:val="20"/>
          <w:szCs w:val="20"/>
        </w:rPr>
      </w:pPr>
      <w:r>
        <w:rPr>
          <w:sz w:val="20"/>
          <w:szCs w:val="20"/>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371526" w:rsidRDefault="00371526" w:rsidP="00371526">
      <w:pPr>
        <w:pStyle w:val="Default"/>
        <w:rPr>
          <w:sz w:val="23"/>
          <w:szCs w:val="23"/>
        </w:rPr>
      </w:pPr>
      <w:r>
        <w:rPr>
          <w:sz w:val="23"/>
          <w:szCs w:val="23"/>
        </w:rPr>
        <w:t xml:space="preserve">Приложение: _______________________________________________________________ </w:t>
      </w:r>
    </w:p>
    <w:p w:rsidR="00371526" w:rsidRDefault="00371526" w:rsidP="00371526">
      <w:pPr>
        <w:pStyle w:val="Default"/>
        <w:rPr>
          <w:sz w:val="23"/>
          <w:szCs w:val="23"/>
        </w:rPr>
      </w:pPr>
      <w:r>
        <w:rPr>
          <w:sz w:val="23"/>
          <w:szCs w:val="23"/>
        </w:rPr>
        <w:t xml:space="preserve">_____________________________________________________________. </w:t>
      </w:r>
    </w:p>
    <w:p w:rsidR="00371526" w:rsidRDefault="00371526" w:rsidP="00371526">
      <w:pPr>
        <w:pStyle w:val="Default"/>
        <w:rPr>
          <w:sz w:val="20"/>
          <w:szCs w:val="20"/>
        </w:rPr>
      </w:pPr>
      <w:r>
        <w:rPr>
          <w:sz w:val="20"/>
          <w:szCs w:val="20"/>
        </w:rPr>
        <w:t xml:space="preserve">(прилагаются документы, представленные заявителем) </w:t>
      </w:r>
    </w:p>
    <w:p w:rsidR="00371526" w:rsidRDefault="00371526" w:rsidP="00371526">
      <w:pPr>
        <w:pStyle w:val="Default"/>
        <w:rPr>
          <w:sz w:val="23"/>
          <w:szCs w:val="23"/>
        </w:rPr>
      </w:pPr>
      <w:r>
        <w:rPr>
          <w:sz w:val="23"/>
          <w:szCs w:val="23"/>
        </w:rPr>
        <w:t xml:space="preserve">______________________ </w:t>
      </w:r>
    </w:p>
    <w:p w:rsidR="00371526" w:rsidRPr="00371526" w:rsidRDefault="00371526" w:rsidP="00371526">
      <w:pPr>
        <w:pStyle w:val="Default"/>
        <w:rPr>
          <w:sz w:val="20"/>
          <w:szCs w:val="20"/>
        </w:rPr>
      </w:pPr>
      <w:r w:rsidRPr="00371526">
        <w:rPr>
          <w:sz w:val="20"/>
          <w:szCs w:val="20"/>
        </w:rPr>
        <w:t xml:space="preserve">(должность) </w:t>
      </w:r>
    </w:p>
    <w:p w:rsidR="00371526" w:rsidRDefault="00371526" w:rsidP="00371526">
      <w:pPr>
        <w:pStyle w:val="Default"/>
        <w:rPr>
          <w:sz w:val="23"/>
          <w:szCs w:val="23"/>
        </w:rPr>
      </w:pPr>
      <w:r>
        <w:rPr>
          <w:sz w:val="23"/>
          <w:szCs w:val="23"/>
        </w:rPr>
        <w:t xml:space="preserve">________________________ </w:t>
      </w:r>
    </w:p>
    <w:p w:rsidR="00371526" w:rsidRDefault="00371526" w:rsidP="00371526">
      <w:pPr>
        <w:pStyle w:val="Default"/>
        <w:rPr>
          <w:sz w:val="20"/>
          <w:szCs w:val="20"/>
        </w:rPr>
      </w:pPr>
      <w:r>
        <w:rPr>
          <w:sz w:val="20"/>
          <w:szCs w:val="20"/>
        </w:rPr>
        <w:t xml:space="preserve">(Дата) </w:t>
      </w:r>
    </w:p>
    <w:p w:rsidR="00893399" w:rsidRDefault="00893399" w:rsidP="00371526">
      <w:pPr>
        <w:pStyle w:val="ConsPlusTitle"/>
        <w:widowControl/>
        <w:rPr>
          <w:rFonts w:ascii="Times New Roman" w:hAnsi="Times New Roman" w:cs="Times New Roman"/>
          <w:b w:val="0"/>
          <w:bCs w:val="0"/>
          <w:color w:val="000000"/>
          <w:sz w:val="28"/>
          <w:szCs w:val="28"/>
        </w:rPr>
      </w:pPr>
    </w:p>
    <w:p w:rsidR="00371526" w:rsidRDefault="00371526" w:rsidP="00371526">
      <w:pPr>
        <w:pStyle w:val="ConsPlusTitle"/>
        <w:widowControl/>
        <w:rPr>
          <w:rFonts w:ascii="Times New Roman" w:hAnsi="Times New Roman" w:cs="Times New Roman"/>
          <w:b w:val="0"/>
          <w:bCs w:val="0"/>
          <w:color w:val="000000"/>
          <w:sz w:val="28"/>
          <w:szCs w:val="28"/>
        </w:rPr>
      </w:pPr>
    </w:p>
    <w:p w:rsidR="00371526" w:rsidRPr="00371526" w:rsidRDefault="00371526" w:rsidP="00371526">
      <w:pPr>
        <w:pStyle w:val="Default"/>
        <w:rPr>
          <w:sz w:val="20"/>
          <w:szCs w:val="20"/>
        </w:rPr>
      </w:pPr>
      <w:r w:rsidRPr="00371526">
        <w:rPr>
          <w:sz w:val="20"/>
          <w:szCs w:val="20"/>
        </w:rPr>
        <w:t>*Сведения об ИНН в отношении иностранного юридического лица не указываются</w:t>
      </w:r>
    </w:p>
    <w:p w:rsidR="00371526" w:rsidRPr="00893399" w:rsidRDefault="00371526" w:rsidP="00371526">
      <w:pPr>
        <w:pStyle w:val="ConsPlusTitle"/>
        <w:widowControl/>
        <w:rPr>
          <w:rFonts w:ascii="Times New Roman" w:hAnsi="Times New Roman" w:cs="Times New Roman"/>
          <w:b w:val="0"/>
          <w:bCs w:val="0"/>
          <w:color w:val="000000"/>
          <w:sz w:val="28"/>
          <w:szCs w:val="28"/>
        </w:rPr>
      </w:pPr>
    </w:p>
    <w:sectPr w:rsidR="00371526" w:rsidRPr="00893399" w:rsidSect="00564F9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1B5" w:rsidRDefault="00EA71B5" w:rsidP="00DE3E45">
      <w:pPr>
        <w:spacing w:after="0" w:line="240" w:lineRule="auto"/>
      </w:pPr>
      <w:r>
        <w:separator/>
      </w:r>
    </w:p>
  </w:endnote>
  <w:endnote w:type="continuationSeparator" w:id="0">
    <w:p w:rsidR="00EA71B5" w:rsidRDefault="00EA71B5" w:rsidP="00DE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1B5" w:rsidRDefault="00EA71B5" w:rsidP="00DE3E45">
      <w:pPr>
        <w:spacing w:after="0" w:line="240" w:lineRule="auto"/>
      </w:pPr>
      <w:r>
        <w:separator/>
      </w:r>
    </w:p>
  </w:footnote>
  <w:footnote w:type="continuationSeparator" w:id="0">
    <w:p w:rsidR="00EA71B5" w:rsidRDefault="00EA71B5" w:rsidP="00DE3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4.25pt;visibility:visible" o:bullet="t">
        <v:imagedata r:id="rId1" o:title=""/>
      </v:shape>
    </w:pict>
  </w:numPicBullet>
  <w:abstractNum w:abstractNumId="0" w15:restartNumberingAfterBreak="0">
    <w:nsid w:val="068F3A4F"/>
    <w:multiLevelType w:val="multilevel"/>
    <w:tmpl w:val="5372BE2E"/>
    <w:lvl w:ilvl="0">
      <w:start w:val="3"/>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0AA341C6"/>
    <w:multiLevelType w:val="multilevel"/>
    <w:tmpl w:val="0FD00A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C1FBE"/>
    <w:multiLevelType w:val="multilevel"/>
    <w:tmpl w:val="C2305C70"/>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A643D"/>
    <w:multiLevelType w:val="multilevel"/>
    <w:tmpl w:val="79CCF85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2934A1"/>
    <w:multiLevelType w:val="multilevel"/>
    <w:tmpl w:val="7FA0A9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C0E0810"/>
    <w:multiLevelType w:val="multilevel"/>
    <w:tmpl w:val="11B011B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128E9"/>
    <w:multiLevelType w:val="multilevel"/>
    <w:tmpl w:val="D346DC6A"/>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15:restartNumberingAfterBreak="0">
    <w:nsid w:val="1E0D13DE"/>
    <w:multiLevelType w:val="multilevel"/>
    <w:tmpl w:val="C282660E"/>
    <w:lvl w:ilvl="0">
      <w:start w:val="3"/>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1B83771"/>
    <w:multiLevelType w:val="multilevel"/>
    <w:tmpl w:val="552AB1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741C9C"/>
    <w:multiLevelType w:val="multilevel"/>
    <w:tmpl w:val="99502D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B604FE0"/>
    <w:multiLevelType w:val="multilevel"/>
    <w:tmpl w:val="FA16E3CE"/>
    <w:lvl w:ilvl="0">
      <w:start w:val="3"/>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2F866241"/>
    <w:multiLevelType w:val="hybridMultilevel"/>
    <w:tmpl w:val="7CFAEA2E"/>
    <w:lvl w:ilvl="0" w:tplc="3AF8B7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742F96"/>
    <w:multiLevelType w:val="hybridMultilevel"/>
    <w:tmpl w:val="6DDAE472"/>
    <w:lvl w:ilvl="0" w:tplc="349A6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196A3C"/>
    <w:multiLevelType w:val="hybridMultilevel"/>
    <w:tmpl w:val="C004E6F0"/>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26351F"/>
    <w:multiLevelType w:val="hybridMultilevel"/>
    <w:tmpl w:val="5A06F02C"/>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960F3D"/>
    <w:multiLevelType w:val="multilevel"/>
    <w:tmpl w:val="6F94F45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C311A5"/>
    <w:multiLevelType w:val="multilevel"/>
    <w:tmpl w:val="412CA31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280134"/>
    <w:multiLevelType w:val="multilevel"/>
    <w:tmpl w:val="C1CC3B18"/>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0E67715"/>
    <w:multiLevelType w:val="multilevel"/>
    <w:tmpl w:val="3F3A228A"/>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351FB7"/>
    <w:multiLevelType w:val="multilevel"/>
    <w:tmpl w:val="C9183AD6"/>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2F15525"/>
    <w:multiLevelType w:val="multilevel"/>
    <w:tmpl w:val="8B502282"/>
    <w:lvl w:ilvl="0">
      <w:start w:val="2"/>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6DF240A"/>
    <w:multiLevelType w:val="hybridMultilevel"/>
    <w:tmpl w:val="F7D0726C"/>
    <w:lvl w:ilvl="0" w:tplc="187EFC5E">
      <w:start w:val="4"/>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708427B"/>
    <w:multiLevelType w:val="multilevel"/>
    <w:tmpl w:val="74B251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9A348FE"/>
    <w:multiLevelType w:val="multilevel"/>
    <w:tmpl w:val="E3A498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8435D8"/>
    <w:multiLevelType w:val="hybridMultilevel"/>
    <w:tmpl w:val="B1A6A954"/>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C02248"/>
    <w:multiLevelType w:val="multilevel"/>
    <w:tmpl w:val="A0CEA3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D832AB"/>
    <w:multiLevelType w:val="multilevel"/>
    <w:tmpl w:val="F40AEC1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9559F3"/>
    <w:multiLevelType w:val="multilevel"/>
    <w:tmpl w:val="68B42B5E"/>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56AA0ACE"/>
    <w:multiLevelType w:val="hybridMultilevel"/>
    <w:tmpl w:val="48706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261191"/>
    <w:multiLevelType w:val="multilevel"/>
    <w:tmpl w:val="4C7239C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49325FC"/>
    <w:multiLevelType w:val="multilevel"/>
    <w:tmpl w:val="DBEC92E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1741C0"/>
    <w:multiLevelType w:val="multilevel"/>
    <w:tmpl w:val="47FA9F06"/>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2C336A"/>
    <w:multiLevelType w:val="multilevel"/>
    <w:tmpl w:val="34668016"/>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266304"/>
    <w:multiLevelType w:val="multilevel"/>
    <w:tmpl w:val="9EAEDF2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2F3F42"/>
    <w:multiLevelType w:val="multilevel"/>
    <w:tmpl w:val="08CA869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6"/>
  </w:num>
  <w:num w:numId="3">
    <w:abstractNumId w:val="15"/>
  </w:num>
  <w:num w:numId="4">
    <w:abstractNumId w:val="16"/>
  </w:num>
  <w:num w:numId="5">
    <w:abstractNumId w:val="31"/>
  </w:num>
  <w:num w:numId="6">
    <w:abstractNumId w:val="11"/>
  </w:num>
  <w:num w:numId="7">
    <w:abstractNumId w:val="14"/>
  </w:num>
  <w:num w:numId="8">
    <w:abstractNumId w:val="7"/>
  </w:num>
  <w:num w:numId="9">
    <w:abstractNumId w:val="13"/>
  </w:num>
  <w:num w:numId="10">
    <w:abstractNumId w:val="24"/>
  </w:num>
  <w:num w:numId="11">
    <w:abstractNumId w:val="6"/>
  </w:num>
  <w:num w:numId="12">
    <w:abstractNumId w:val="5"/>
  </w:num>
  <w:num w:numId="13">
    <w:abstractNumId w:val="23"/>
  </w:num>
  <w:num w:numId="14">
    <w:abstractNumId w:val="33"/>
  </w:num>
  <w:num w:numId="15">
    <w:abstractNumId w:val="1"/>
  </w:num>
  <w:num w:numId="16">
    <w:abstractNumId w:val="9"/>
  </w:num>
  <w:num w:numId="17">
    <w:abstractNumId w:val="35"/>
  </w:num>
  <w:num w:numId="18">
    <w:abstractNumId w:val="10"/>
  </w:num>
  <w:num w:numId="19">
    <w:abstractNumId w:val="18"/>
  </w:num>
  <w:num w:numId="20">
    <w:abstractNumId w:val="3"/>
  </w:num>
  <w:num w:numId="21">
    <w:abstractNumId w:val="22"/>
  </w:num>
  <w:num w:numId="22">
    <w:abstractNumId w:val="17"/>
  </w:num>
  <w:num w:numId="23">
    <w:abstractNumId w:val="38"/>
  </w:num>
  <w:num w:numId="24">
    <w:abstractNumId w:val="4"/>
  </w:num>
  <w:num w:numId="25">
    <w:abstractNumId w:val="27"/>
  </w:num>
  <w:num w:numId="26">
    <w:abstractNumId w:val="36"/>
  </w:num>
  <w:num w:numId="27">
    <w:abstractNumId w:val="2"/>
  </w:num>
  <w:num w:numId="28">
    <w:abstractNumId w:val="25"/>
  </w:num>
  <w:num w:numId="29">
    <w:abstractNumId w:val="37"/>
  </w:num>
  <w:num w:numId="30">
    <w:abstractNumId w:val="32"/>
  </w:num>
  <w:num w:numId="31">
    <w:abstractNumId w:val="19"/>
  </w:num>
  <w:num w:numId="32">
    <w:abstractNumId w:val="21"/>
  </w:num>
  <w:num w:numId="33">
    <w:abstractNumId w:val="0"/>
  </w:num>
  <w:num w:numId="34">
    <w:abstractNumId w:val="8"/>
  </w:num>
  <w:num w:numId="35">
    <w:abstractNumId w:val="28"/>
  </w:num>
  <w:num w:numId="36">
    <w:abstractNumId w:val="34"/>
  </w:num>
  <w:num w:numId="37">
    <w:abstractNumId w:val="20"/>
  </w:num>
  <w:num w:numId="38">
    <w:abstractNumId w:val="1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9E"/>
    <w:rsid w:val="00003A25"/>
    <w:rsid w:val="00093157"/>
    <w:rsid w:val="00097C78"/>
    <w:rsid w:val="000D44E5"/>
    <w:rsid w:val="00112149"/>
    <w:rsid w:val="001253D9"/>
    <w:rsid w:val="00164E1E"/>
    <w:rsid w:val="00182014"/>
    <w:rsid w:val="001868CB"/>
    <w:rsid w:val="00196BE5"/>
    <w:rsid w:val="001B3DB8"/>
    <w:rsid w:val="00276DA7"/>
    <w:rsid w:val="002D4581"/>
    <w:rsid w:val="00332762"/>
    <w:rsid w:val="0035433E"/>
    <w:rsid w:val="00371526"/>
    <w:rsid w:val="003758D1"/>
    <w:rsid w:val="003B1C31"/>
    <w:rsid w:val="003E0385"/>
    <w:rsid w:val="003E1877"/>
    <w:rsid w:val="003E4BDF"/>
    <w:rsid w:val="00402733"/>
    <w:rsid w:val="00407C6F"/>
    <w:rsid w:val="00415404"/>
    <w:rsid w:val="004B3B9E"/>
    <w:rsid w:val="00507DE5"/>
    <w:rsid w:val="00564F99"/>
    <w:rsid w:val="00583136"/>
    <w:rsid w:val="005D7741"/>
    <w:rsid w:val="006428B1"/>
    <w:rsid w:val="00650A40"/>
    <w:rsid w:val="00677424"/>
    <w:rsid w:val="00684716"/>
    <w:rsid w:val="00724A06"/>
    <w:rsid w:val="00731627"/>
    <w:rsid w:val="00737742"/>
    <w:rsid w:val="0077710D"/>
    <w:rsid w:val="00797825"/>
    <w:rsid w:val="007A0248"/>
    <w:rsid w:val="007B0E77"/>
    <w:rsid w:val="007C09E1"/>
    <w:rsid w:val="007D3DCC"/>
    <w:rsid w:val="00823FE0"/>
    <w:rsid w:val="00825373"/>
    <w:rsid w:val="00891969"/>
    <w:rsid w:val="00893399"/>
    <w:rsid w:val="008D0FFF"/>
    <w:rsid w:val="008F7AB0"/>
    <w:rsid w:val="0092316D"/>
    <w:rsid w:val="00A02A4A"/>
    <w:rsid w:val="00A20EEE"/>
    <w:rsid w:val="00A43DE2"/>
    <w:rsid w:val="00A55180"/>
    <w:rsid w:val="00A657F6"/>
    <w:rsid w:val="00A6644B"/>
    <w:rsid w:val="00A70FAC"/>
    <w:rsid w:val="00A7671A"/>
    <w:rsid w:val="00AB7857"/>
    <w:rsid w:val="00AC4AF1"/>
    <w:rsid w:val="00AE473B"/>
    <w:rsid w:val="00B00B69"/>
    <w:rsid w:val="00B6335C"/>
    <w:rsid w:val="00BB31B6"/>
    <w:rsid w:val="00BD01D3"/>
    <w:rsid w:val="00BE143C"/>
    <w:rsid w:val="00C1203D"/>
    <w:rsid w:val="00C13C34"/>
    <w:rsid w:val="00C33CEF"/>
    <w:rsid w:val="00C40C84"/>
    <w:rsid w:val="00C665D1"/>
    <w:rsid w:val="00C73E15"/>
    <w:rsid w:val="00C929CA"/>
    <w:rsid w:val="00CC698C"/>
    <w:rsid w:val="00CD6840"/>
    <w:rsid w:val="00D07F2F"/>
    <w:rsid w:val="00D31CCB"/>
    <w:rsid w:val="00D55249"/>
    <w:rsid w:val="00D85383"/>
    <w:rsid w:val="00DA76E7"/>
    <w:rsid w:val="00DE3E45"/>
    <w:rsid w:val="00E14424"/>
    <w:rsid w:val="00E31AE6"/>
    <w:rsid w:val="00E70F73"/>
    <w:rsid w:val="00E85A99"/>
    <w:rsid w:val="00EA71B5"/>
    <w:rsid w:val="00EB6049"/>
    <w:rsid w:val="00F33465"/>
    <w:rsid w:val="00F74292"/>
    <w:rsid w:val="00FD14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03978D"/>
  <w15:docId w15:val="{75A21121-B41E-468A-AA68-F8CB2E7B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1B6"/>
    <w:pPr>
      <w:spacing w:after="200" w:line="276" w:lineRule="auto"/>
    </w:pPr>
    <w:rPr>
      <w:rFonts w:eastAsiaTheme="minorEastAsia"/>
    </w:rPr>
  </w:style>
  <w:style w:type="paragraph" w:styleId="1">
    <w:name w:val="heading 1"/>
    <w:basedOn w:val="a"/>
    <w:next w:val="a"/>
    <w:link w:val="10"/>
    <w:qFormat/>
    <w:rsid w:val="00684716"/>
    <w:pPr>
      <w:keepNext/>
      <w:spacing w:after="0" w:line="240" w:lineRule="auto"/>
      <w:outlineLvl w:val="0"/>
    </w:pPr>
    <w:rPr>
      <w:rFonts w:ascii="Times New Roman" w:eastAsia="Arial Unicode MS" w:hAnsi="Times New Roman" w:cs="Times New Roman"/>
      <w:sz w:val="32"/>
      <w:szCs w:val="24"/>
      <w:lang w:val="x-none" w:eastAsia="x-none"/>
    </w:rPr>
  </w:style>
  <w:style w:type="paragraph" w:styleId="2">
    <w:name w:val="heading 2"/>
    <w:basedOn w:val="a"/>
    <w:next w:val="a"/>
    <w:link w:val="20"/>
    <w:unhideWhenUsed/>
    <w:qFormat/>
    <w:rsid w:val="00684716"/>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16"/>
    <w:rPr>
      <w:rFonts w:ascii="Times New Roman" w:eastAsia="Arial Unicode MS" w:hAnsi="Times New Roman" w:cs="Times New Roman"/>
      <w:sz w:val="32"/>
      <w:szCs w:val="24"/>
      <w:lang w:val="x-none" w:eastAsia="x-none"/>
    </w:rPr>
  </w:style>
  <w:style w:type="character" w:customStyle="1" w:styleId="20">
    <w:name w:val="Заголовок 2 Знак"/>
    <w:basedOn w:val="a0"/>
    <w:link w:val="2"/>
    <w:rsid w:val="00684716"/>
    <w:rPr>
      <w:rFonts w:ascii="Arial" w:eastAsia="Times New Roman" w:hAnsi="Arial" w:cs="Times New Roman"/>
      <w:b/>
      <w:bCs/>
      <w:i/>
      <w:iCs/>
      <w:sz w:val="28"/>
      <w:szCs w:val="28"/>
      <w:lang w:val="x-none" w:eastAsia="x-none"/>
    </w:rPr>
  </w:style>
  <w:style w:type="paragraph" w:styleId="a3">
    <w:name w:val="Normal (Web)"/>
    <w:basedOn w:val="a"/>
    <w:rsid w:val="00C929CA"/>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styleId="a4">
    <w:name w:val="Strong"/>
    <w:uiPriority w:val="22"/>
    <w:qFormat/>
    <w:rsid w:val="00C929CA"/>
    <w:rPr>
      <w:b/>
      <w:bCs/>
    </w:rPr>
  </w:style>
  <w:style w:type="paragraph" w:customStyle="1" w:styleId="formattext">
    <w:name w:val="formattext"/>
    <w:basedOn w:val="a"/>
    <w:rsid w:val="00402733"/>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02733"/>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link w:val="ConsPlusNormal"/>
    <w:locked/>
    <w:rsid w:val="00402733"/>
    <w:rPr>
      <w:rFonts w:ascii="Arial" w:eastAsia="Times New Roman" w:hAnsi="Arial" w:cs="Arial"/>
      <w:sz w:val="20"/>
      <w:szCs w:val="20"/>
      <w:lang w:eastAsia="ru-RU"/>
    </w:rPr>
  </w:style>
  <w:style w:type="character" w:styleId="a5">
    <w:name w:val="Hyperlink"/>
    <w:unhideWhenUsed/>
    <w:rsid w:val="00402733"/>
    <w:rPr>
      <w:color w:val="0000FF"/>
      <w:u w:val="single"/>
    </w:rPr>
  </w:style>
  <w:style w:type="paragraph" w:styleId="a6">
    <w:name w:val="No Spacing"/>
    <w:link w:val="a7"/>
    <w:uiPriority w:val="1"/>
    <w:qFormat/>
    <w:rsid w:val="00D31CCB"/>
    <w:pPr>
      <w:spacing w:after="0" w:line="240" w:lineRule="auto"/>
    </w:pPr>
    <w:rPr>
      <w:rFonts w:eastAsiaTheme="minorEastAsia"/>
    </w:rPr>
  </w:style>
  <w:style w:type="character" w:customStyle="1" w:styleId="a7">
    <w:name w:val="Без интервала Знак"/>
    <w:link w:val="a6"/>
    <w:uiPriority w:val="1"/>
    <w:locked/>
    <w:rsid w:val="00684716"/>
    <w:rPr>
      <w:rFonts w:eastAsiaTheme="minorEastAsia"/>
    </w:rPr>
  </w:style>
  <w:style w:type="paragraph" w:styleId="a8">
    <w:name w:val="Balloon Text"/>
    <w:basedOn w:val="a"/>
    <w:link w:val="a9"/>
    <w:semiHidden/>
    <w:unhideWhenUsed/>
    <w:rsid w:val="00684716"/>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684716"/>
    <w:rPr>
      <w:rFonts w:ascii="Segoe UI" w:eastAsiaTheme="minorEastAsia" w:hAnsi="Segoe UI" w:cs="Segoe UI"/>
      <w:sz w:val="18"/>
      <w:szCs w:val="18"/>
    </w:rPr>
  </w:style>
  <w:style w:type="paragraph" w:styleId="aa">
    <w:name w:val="Body Text Indent"/>
    <w:basedOn w:val="a"/>
    <w:link w:val="ab"/>
    <w:unhideWhenUsed/>
    <w:rsid w:val="00684716"/>
    <w:pPr>
      <w:autoSpaceDE w:val="0"/>
      <w:autoSpaceDN w:val="0"/>
      <w:spacing w:after="120" w:line="240" w:lineRule="auto"/>
      <w:ind w:left="283"/>
    </w:pPr>
    <w:rPr>
      <w:rFonts w:ascii="Times New Roman" w:eastAsia="Times New Roman" w:hAnsi="Times New Roman" w:cs="Times New Roman"/>
      <w:sz w:val="20"/>
      <w:szCs w:val="20"/>
      <w:lang w:val="en-US" w:eastAsia="ru-RU"/>
    </w:rPr>
  </w:style>
  <w:style w:type="character" w:customStyle="1" w:styleId="ab">
    <w:name w:val="Основной текст с отступом Знак"/>
    <w:basedOn w:val="a0"/>
    <w:link w:val="aa"/>
    <w:rsid w:val="00684716"/>
    <w:rPr>
      <w:rFonts w:ascii="Times New Roman" w:eastAsia="Times New Roman" w:hAnsi="Times New Roman" w:cs="Times New Roman"/>
      <w:sz w:val="20"/>
      <w:szCs w:val="20"/>
      <w:lang w:val="en-US" w:eastAsia="ru-RU"/>
    </w:rPr>
  </w:style>
  <w:style w:type="paragraph" w:styleId="21">
    <w:name w:val="Body Text 2"/>
    <w:basedOn w:val="a"/>
    <w:link w:val="22"/>
    <w:unhideWhenUsed/>
    <w:rsid w:val="00332762"/>
    <w:pPr>
      <w:spacing w:after="120" w:line="480" w:lineRule="auto"/>
    </w:pPr>
  </w:style>
  <w:style w:type="character" w:customStyle="1" w:styleId="22">
    <w:name w:val="Основной текст 2 Знак"/>
    <w:basedOn w:val="a0"/>
    <w:link w:val="21"/>
    <w:rsid w:val="00332762"/>
    <w:rPr>
      <w:rFonts w:eastAsiaTheme="minorEastAsia"/>
    </w:rPr>
  </w:style>
  <w:style w:type="paragraph" w:customStyle="1" w:styleId="ConsPlusTitle">
    <w:name w:val="ConsPlusTitle"/>
    <w:rsid w:val="008933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rsid w:val="00893399"/>
    <w:pPr>
      <w:widowControl w:val="0"/>
      <w:shd w:val="clear" w:color="auto" w:fill="FFFFFF"/>
      <w:autoSpaceDE w:val="0"/>
      <w:autoSpaceDN w:val="0"/>
      <w:spacing w:after="0" w:line="322" w:lineRule="exact"/>
      <w:ind w:right="11"/>
      <w:jc w:val="both"/>
    </w:pPr>
    <w:rPr>
      <w:rFonts w:ascii="Arial" w:eastAsia="Times New Roman" w:hAnsi="Arial" w:cs="Times New Roman"/>
      <w:color w:val="000000"/>
      <w:sz w:val="28"/>
      <w:szCs w:val="28"/>
      <w:lang w:val="x-none" w:eastAsia="ru-RU"/>
    </w:rPr>
  </w:style>
  <w:style w:type="character" w:customStyle="1" w:styleId="30">
    <w:name w:val="Основной текст 3 Знак"/>
    <w:basedOn w:val="a0"/>
    <w:link w:val="3"/>
    <w:rsid w:val="00893399"/>
    <w:rPr>
      <w:rFonts w:ascii="Arial" w:eastAsia="Times New Roman" w:hAnsi="Arial" w:cs="Times New Roman"/>
      <w:color w:val="000000"/>
      <w:sz w:val="28"/>
      <w:szCs w:val="28"/>
      <w:shd w:val="clear" w:color="auto" w:fill="FFFFFF"/>
      <w:lang w:val="x-none" w:eastAsia="ru-RU"/>
    </w:rPr>
  </w:style>
  <w:style w:type="paragraph" w:customStyle="1" w:styleId="Heading">
    <w:name w:val="Heading"/>
    <w:rsid w:val="00893399"/>
    <w:pPr>
      <w:widowControl w:val="0"/>
      <w:autoSpaceDE w:val="0"/>
      <w:autoSpaceDN w:val="0"/>
      <w:adjustRightInd w:val="0"/>
      <w:spacing w:after="0" w:line="240" w:lineRule="auto"/>
    </w:pPr>
    <w:rPr>
      <w:rFonts w:ascii="Arial" w:eastAsia="Calibri" w:hAnsi="Arial" w:cs="Arial"/>
      <w:b/>
      <w:bCs/>
      <w:lang w:eastAsia="ru-RU"/>
    </w:rPr>
  </w:style>
  <w:style w:type="paragraph" w:customStyle="1" w:styleId="ConsPlusNonformat">
    <w:name w:val="ConsPlusNonformat"/>
    <w:rsid w:val="008933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Знак Знак Знак"/>
    <w:basedOn w:val="a"/>
    <w:autoRedefine/>
    <w:rsid w:val="00893399"/>
    <w:pPr>
      <w:spacing w:after="160" w:line="240" w:lineRule="exact"/>
    </w:pPr>
    <w:rPr>
      <w:rFonts w:ascii="Times New Roman" w:eastAsia="Times New Roman" w:hAnsi="Times New Roman" w:cs="Times New Roman"/>
      <w:sz w:val="28"/>
      <w:szCs w:val="20"/>
      <w:lang w:val="en-US"/>
    </w:rPr>
  </w:style>
  <w:style w:type="character" w:customStyle="1" w:styleId="highlight">
    <w:name w:val="highlight"/>
    <w:basedOn w:val="a0"/>
    <w:rsid w:val="00893399"/>
  </w:style>
  <w:style w:type="paragraph" w:customStyle="1" w:styleId="CharChar1CharChar1CharChar">
    <w:name w:val="Char Char Знак Знак1 Char Char1 Знак Знак Char Char"/>
    <w:basedOn w:val="a"/>
    <w:rsid w:val="00893399"/>
    <w:pPr>
      <w:spacing w:before="100" w:beforeAutospacing="1" w:after="100" w:afterAutospacing="1" w:line="240" w:lineRule="auto"/>
    </w:pPr>
    <w:rPr>
      <w:rFonts w:ascii="Tahoma" w:eastAsia="Times New Roman" w:hAnsi="Tahoma" w:cs="Times New Roman"/>
      <w:sz w:val="20"/>
      <w:szCs w:val="20"/>
      <w:lang w:val="en-US"/>
    </w:rPr>
  </w:style>
  <w:style w:type="table" w:styleId="ad">
    <w:name w:val="Table Grid"/>
    <w:basedOn w:val="a1"/>
    <w:rsid w:val="00893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rsid w:val="00893399"/>
    <w:pPr>
      <w:spacing w:after="0" w:line="240" w:lineRule="auto"/>
    </w:pPr>
    <w:rPr>
      <w:rFonts w:ascii="Times New Roman" w:eastAsia="Times New Roman" w:hAnsi="Times New Roman" w:cs="Times New Roman"/>
      <w:sz w:val="20"/>
      <w:szCs w:val="20"/>
      <w:lang w:val="x-none" w:eastAsia="ru-RU"/>
    </w:rPr>
  </w:style>
  <w:style w:type="character" w:customStyle="1" w:styleId="af">
    <w:name w:val="Текст сноски Знак"/>
    <w:basedOn w:val="a0"/>
    <w:link w:val="ae"/>
    <w:uiPriority w:val="99"/>
    <w:semiHidden/>
    <w:rsid w:val="00893399"/>
    <w:rPr>
      <w:rFonts w:ascii="Times New Roman" w:eastAsia="Times New Roman" w:hAnsi="Times New Roman" w:cs="Times New Roman"/>
      <w:sz w:val="20"/>
      <w:szCs w:val="20"/>
      <w:lang w:val="x-none" w:eastAsia="ru-RU"/>
    </w:rPr>
  </w:style>
  <w:style w:type="paragraph" w:customStyle="1" w:styleId="western">
    <w:name w:val="western"/>
    <w:basedOn w:val="a"/>
    <w:rsid w:val="00893399"/>
    <w:pPr>
      <w:spacing w:before="100" w:beforeAutospacing="1" w:after="115" w:line="240" w:lineRule="auto"/>
      <w:ind w:firstLine="706"/>
      <w:jc w:val="both"/>
    </w:pPr>
    <w:rPr>
      <w:rFonts w:ascii="Calibri" w:eastAsia="Times New Roman" w:hAnsi="Calibri" w:cs="Times New Roman"/>
      <w:color w:val="000000"/>
      <w:lang w:eastAsia="ru-RU"/>
    </w:rPr>
  </w:style>
  <w:style w:type="character" w:customStyle="1" w:styleId="af0">
    <w:name w:val="Гипертекстовая ссылка"/>
    <w:uiPriority w:val="99"/>
    <w:rsid w:val="00893399"/>
    <w:rPr>
      <w:color w:val="008000"/>
    </w:rPr>
  </w:style>
  <w:style w:type="paragraph" w:styleId="af1">
    <w:name w:val="header"/>
    <w:basedOn w:val="a"/>
    <w:link w:val="af2"/>
    <w:uiPriority w:val="99"/>
    <w:unhideWhenUsed/>
    <w:rsid w:val="00893399"/>
    <w:pPr>
      <w:tabs>
        <w:tab w:val="center" w:pos="4677"/>
        <w:tab w:val="right" w:pos="9355"/>
      </w:tabs>
      <w:spacing w:after="0" w:line="240" w:lineRule="auto"/>
    </w:pPr>
    <w:rPr>
      <w:rFonts w:ascii="Times New Roman" w:eastAsia="Calibri" w:hAnsi="Times New Roman" w:cs="Times New Roman"/>
      <w:sz w:val="28"/>
      <w:szCs w:val="28"/>
      <w:lang w:val="en-US" w:eastAsia="ru-RU"/>
    </w:rPr>
  </w:style>
  <w:style w:type="character" w:customStyle="1" w:styleId="af2">
    <w:name w:val="Верхний колонтитул Знак"/>
    <w:basedOn w:val="a0"/>
    <w:link w:val="af1"/>
    <w:uiPriority w:val="99"/>
    <w:rsid w:val="00893399"/>
    <w:rPr>
      <w:rFonts w:ascii="Times New Roman" w:eastAsia="Calibri" w:hAnsi="Times New Roman" w:cs="Times New Roman"/>
      <w:sz w:val="28"/>
      <w:szCs w:val="28"/>
      <w:lang w:val="en-US" w:eastAsia="ru-RU"/>
    </w:rPr>
  </w:style>
  <w:style w:type="paragraph" w:styleId="af3">
    <w:name w:val="footer"/>
    <w:basedOn w:val="a"/>
    <w:link w:val="af4"/>
    <w:uiPriority w:val="99"/>
    <w:unhideWhenUsed/>
    <w:rsid w:val="00893399"/>
    <w:pPr>
      <w:tabs>
        <w:tab w:val="center" w:pos="4677"/>
        <w:tab w:val="right" w:pos="9355"/>
      </w:tabs>
      <w:spacing w:after="0" w:line="240" w:lineRule="auto"/>
    </w:pPr>
    <w:rPr>
      <w:rFonts w:ascii="Times New Roman" w:eastAsia="Calibri" w:hAnsi="Times New Roman" w:cs="Times New Roman"/>
      <w:sz w:val="28"/>
      <w:szCs w:val="28"/>
      <w:lang w:val="en-US" w:eastAsia="ru-RU"/>
    </w:rPr>
  </w:style>
  <w:style w:type="character" w:customStyle="1" w:styleId="af4">
    <w:name w:val="Нижний колонтитул Знак"/>
    <w:basedOn w:val="a0"/>
    <w:link w:val="af3"/>
    <w:uiPriority w:val="99"/>
    <w:rsid w:val="00893399"/>
    <w:rPr>
      <w:rFonts w:ascii="Times New Roman" w:eastAsia="Calibri" w:hAnsi="Times New Roman" w:cs="Times New Roman"/>
      <w:sz w:val="28"/>
      <w:szCs w:val="28"/>
      <w:lang w:val="en-US" w:eastAsia="ru-RU"/>
    </w:rPr>
  </w:style>
  <w:style w:type="paragraph" w:styleId="af5">
    <w:name w:val="List Paragraph"/>
    <w:basedOn w:val="a"/>
    <w:uiPriority w:val="34"/>
    <w:qFormat/>
    <w:rsid w:val="00893399"/>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1">
    <w:name w:val="Абзац списка1"/>
    <w:basedOn w:val="a"/>
    <w:rsid w:val="00893399"/>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character" w:customStyle="1" w:styleId="blk">
    <w:name w:val="blk"/>
    <w:rsid w:val="00893399"/>
  </w:style>
  <w:style w:type="paragraph" w:customStyle="1" w:styleId="headertext">
    <w:name w:val="headertext"/>
    <w:basedOn w:val="a"/>
    <w:rsid w:val="00893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rsid w:val="00893399"/>
  </w:style>
  <w:style w:type="paragraph" w:customStyle="1" w:styleId="msonormalmailrucssattributepostfix">
    <w:name w:val="msonormal_mailru_css_attribute_postfix"/>
    <w:basedOn w:val="a"/>
    <w:rsid w:val="00893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93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93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93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893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0">
    <w:name w:val=".HEADERTEXT"/>
    <w:uiPriority w:val="99"/>
    <w:rsid w:val="0089339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8933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f6">
    <w:name w:val="Основной текст_"/>
    <w:link w:val="4"/>
    <w:rsid w:val="00893399"/>
    <w:rPr>
      <w:rFonts w:ascii="Times New Roman" w:eastAsia="Times New Roman" w:hAnsi="Times New Roman"/>
      <w:shd w:val="clear" w:color="auto" w:fill="FFFFFF"/>
    </w:rPr>
  </w:style>
  <w:style w:type="paragraph" w:customStyle="1" w:styleId="4">
    <w:name w:val="Основной текст4"/>
    <w:basedOn w:val="a"/>
    <w:link w:val="af6"/>
    <w:rsid w:val="00893399"/>
    <w:pPr>
      <w:widowControl w:val="0"/>
      <w:shd w:val="clear" w:color="auto" w:fill="FFFFFF"/>
      <w:spacing w:after="0" w:line="279" w:lineRule="exact"/>
      <w:ind w:hanging="1180"/>
      <w:jc w:val="center"/>
    </w:pPr>
    <w:rPr>
      <w:rFonts w:ascii="Times New Roman" w:eastAsia="Times New Roman" w:hAnsi="Times New Roman"/>
    </w:rPr>
  </w:style>
  <w:style w:type="character" w:customStyle="1" w:styleId="CordiaUPC">
    <w:name w:val="Основной текст + CordiaUPC"/>
    <w:rsid w:val="00893399"/>
    <w:rPr>
      <w:rFonts w:ascii="CordiaUPC" w:eastAsia="CordiaUPC" w:hAnsi="CordiaUPC" w:cs="CordiaUPC"/>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5pt">
    <w:name w:val="Основной текст + 10;5 pt"/>
    <w:rsid w:val="008933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link w:val="60"/>
    <w:rsid w:val="00893399"/>
    <w:rPr>
      <w:rFonts w:ascii="Times New Roman" w:eastAsia="Times New Roman" w:hAnsi="Times New Roman"/>
      <w:sz w:val="21"/>
      <w:szCs w:val="21"/>
      <w:shd w:val="clear" w:color="auto" w:fill="FFFFFF"/>
    </w:rPr>
  </w:style>
  <w:style w:type="paragraph" w:customStyle="1" w:styleId="60">
    <w:name w:val="Основной текст (6)"/>
    <w:basedOn w:val="a"/>
    <w:link w:val="6"/>
    <w:rsid w:val="00893399"/>
    <w:pPr>
      <w:widowControl w:val="0"/>
      <w:shd w:val="clear" w:color="auto" w:fill="FFFFFF"/>
      <w:spacing w:after="0" w:line="0" w:lineRule="atLeast"/>
    </w:pPr>
    <w:rPr>
      <w:rFonts w:ascii="Times New Roman" w:eastAsia="Times New Roman" w:hAnsi="Times New Roman"/>
      <w:sz w:val="21"/>
      <w:szCs w:val="21"/>
    </w:rPr>
  </w:style>
  <w:style w:type="character" w:customStyle="1" w:styleId="100">
    <w:name w:val="Основной текст (10)_"/>
    <w:link w:val="101"/>
    <w:rsid w:val="00893399"/>
    <w:rPr>
      <w:rFonts w:ascii="Times New Roman" w:eastAsia="Times New Roman" w:hAnsi="Times New Roman"/>
      <w:b/>
      <w:bCs/>
      <w:sz w:val="21"/>
      <w:szCs w:val="21"/>
      <w:shd w:val="clear" w:color="auto" w:fill="FFFFFF"/>
    </w:rPr>
  </w:style>
  <w:style w:type="paragraph" w:customStyle="1" w:styleId="101">
    <w:name w:val="Основной текст (10)"/>
    <w:basedOn w:val="a"/>
    <w:link w:val="100"/>
    <w:rsid w:val="00893399"/>
    <w:pPr>
      <w:widowControl w:val="0"/>
      <w:shd w:val="clear" w:color="auto" w:fill="FFFFFF"/>
      <w:spacing w:after="0" w:line="0" w:lineRule="atLeast"/>
      <w:ind w:hanging="1980"/>
      <w:jc w:val="center"/>
    </w:pPr>
    <w:rPr>
      <w:rFonts w:ascii="Times New Roman" w:eastAsia="Times New Roman" w:hAnsi="Times New Roman"/>
      <w:b/>
      <w:bCs/>
      <w:sz w:val="21"/>
      <w:szCs w:val="21"/>
    </w:rPr>
  </w:style>
  <w:style w:type="character" w:customStyle="1" w:styleId="611pt">
    <w:name w:val="Основной текст (6) + 11 pt"/>
    <w:rsid w:val="0089339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7">
    <w:name w:val="Основной текст + Курсив"/>
    <w:rsid w:val="0089339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8">
    <w:name w:val="Подпись к таблице_"/>
    <w:link w:val="af9"/>
    <w:rsid w:val="00893399"/>
    <w:rPr>
      <w:rFonts w:ascii="Times New Roman" w:eastAsia="Times New Roman" w:hAnsi="Times New Roman"/>
      <w:sz w:val="21"/>
      <w:szCs w:val="21"/>
      <w:shd w:val="clear" w:color="auto" w:fill="FFFFFF"/>
    </w:rPr>
  </w:style>
  <w:style w:type="paragraph" w:customStyle="1" w:styleId="af9">
    <w:name w:val="Подпись к таблице"/>
    <w:basedOn w:val="a"/>
    <w:link w:val="af8"/>
    <w:rsid w:val="00893399"/>
    <w:pPr>
      <w:widowControl w:val="0"/>
      <w:shd w:val="clear" w:color="auto" w:fill="FFFFFF"/>
      <w:spacing w:after="0" w:line="0" w:lineRule="atLeast"/>
    </w:pPr>
    <w:rPr>
      <w:rFonts w:ascii="Times New Roman" w:eastAsia="Times New Roman" w:hAnsi="Times New Roman"/>
      <w:sz w:val="21"/>
      <w:szCs w:val="21"/>
    </w:rPr>
  </w:style>
  <w:style w:type="character" w:customStyle="1" w:styleId="31">
    <w:name w:val="Основной текст3"/>
    <w:rsid w:val="0089339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05pt0">
    <w:name w:val="Основной текст + 10;5 pt;Полужирный"/>
    <w:rsid w:val="0089339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Default">
    <w:name w:val="Default"/>
    <w:rsid w:val="000931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A363-E21C-4007-85D3-56024488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26</Pages>
  <Words>9868</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Барабанова</dc:creator>
  <cp:lastModifiedBy>adm</cp:lastModifiedBy>
  <cp:revision>15</cp:revision>
  <cp:lastPrinted>2022-08-05T07:39:00Z</cp:lastPrinted>
  <dcterms:created xsi:type="dcterms:W3CDTF">2022-06-30T10:59:00Z</dcterms:created>
  <dcterms:modified xsi:type="dcterms:W3CDTF">2022-08-24T04:30:00Z</dcterms:modified>
</cp:coreProperties>
</file>