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CD" w:rsidRPr="003476C6" w:rsidRDefault="00451CCD" w:rsidP="00451C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51CCD" w:rsidRPr="003476C6" w:rsidRDefault="00451CCD" w:rsidP="00451C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51CCD" w:rsidRPr="003476C6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67644D" w:rsidRDefault="0067644D" w:rsidP="00F16BB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1CD" w:rsidRDefault="00567576" w:rsidP="00F16BB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7C8A">
        <w:rPr>
          <w:rFonts w:ascii="Times New Roman" w:hAnsi="Times New Roman" w:cs="Times New Roman"/>
          <w:b/>
          <w:sz w:val="24"/>
          <w:szCs w:val="24"/>
        </w:rPr>
        <w:t>9</w:t>
      </w:r>
      <w:r w:rsidR="0067644D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9864B3" w:rsidRDefault="009864B3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B1003" w:rsidRDefault="007B1003" w:rsidP="007B100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АО «Газпром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энергосбыт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Тюмень» напоминает потребителям о дистанционных способах оплаты электроэнергии </w:t>
      </w:r>
    </w:p>
    <w:p w:rsidR="009E7B85" w:rsidRDefault="009E7B85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59B9" w:rsidRPr="00B66983" w:rsidRDefault="00DC59B9" w:rsidP="004B47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C59B9">
        <w:rPr>
          <w:rFonts w:ascii="Times New Roman" w:hAnsi="Times New Roman"/>
          <w:bCs/>
          <w:sz w:val="24"/>
          <w:szCs w:val="24"/>
          <w:lang w:eastAsia="ru-RU"/>
        </w:rPr>
        <w:t>Вопрос своевременной оплаты электроэнергии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41FDF">
        <w:rPr>
          <w:rFonts w:ascii="Times New Roman" w:hAnsi="Times New Roman"/>
          <w:bCs/>
          <w:sz w:val="24"/>
          <w:szCs w:val="24"/>
          <w:lang w:eastAsia="ru-RU"/>
        </w:rPr>
        <w:t xml:space="preserve">был поднят на </w:t>
      </w:r>
      <w:r w:rsidRPr="00DC59B9">
        <w:rPr>
          <w:rFonts w:ascii="Times New Roman" w:hAnsi="Times New Roman"/>
          <w:bCs/>
          <w:sz w:val="24"/>
          <w:szCs w:val="24"/>
          <w:lang w:eastAsia="ru-RU"/>
        </w:rPr>
        <w:t>очередно</w:t>
      </w:r>
      <w:r w:rsidR="00F41FDF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DC59B9">
        <w:rPr>
          <w:rFonts w:ascii="Times New Roman" w:hAnsi="Times New Roman"/>
          <w:bCs/>
          <w:sz w:val="24"/>
          <w:szCs w:val="24"/>
          <w:lang w:eastAsia="ru-RU"/>
        </w:rPr>
        <w:t xml:space="preserve"> заседани</w:t>
      </w:r>
      <w:r w:rsidR="00F41FDF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DC59B9">
        <w:rPr>
          <w:rFonts w:ascii="Times New Roman" w:hAnsi="Times New Roman"/>
          <w:bCs/>
          <w:sz w:val="24"/>
          <w:szCs w:val="24"/>
          <w:lang w:eastAsia="ru-RU"/>
        </w:rPr>
        <w:t xml:space="preserve"> Штаба по обеспечению безопасности электроснабжения при Правительстве ХМАО-Югры, которое прошло 15 мая 2020 года.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его работе приняли участие как руководители окружного Департамента жилищно-коммунального комплекса и энергетики, так и представители крупнейших отраслевых предприятий, в том числе </w:t>
      </w:r>
      <w:r w:rsidR="00F41FDF">
        <w:rPr>
          <w:rFonts w:ascii="Times New Roman" w:hAnsi="Times New Roman"/>
          <w:bCs/>
          <w:sz w:val="24"/>
          <w:szCs w:val="24"/>
          <w:lang w:eastAsia="ru-RU"/>
        </w:rPr>
        <w:t>и гарантирующего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поставщик</w:t>
      </w:r>
      <w:r w:rsidR="00F41FDF">
        <w:rPr>
          <w:rFonts w:ascii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электроэнергии — АО «Газпром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энергосбыт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Тюмень».</w:t>
      </w:r>
    </w:p>
    <w:p w:rsidR="00DC59B9" w:rsidRPr="00B66983" w:rsidRDefault="00DC59B9" w:rsidP="004B47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56F6" w:rsidRDefault="00F41FDF" w:rsidP="004B47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573724">
        <w:rPr>
          <w:rFonts w:ascii="Times New Roman" w:hAnsi="Times New Roman"/>
          <w:bCs/>
          <w:sz w:val="24"/>
          <w:szCs w:val="24"/>
          <w:lang w:eastAsia="ru-RU"/>
        </w:rPr>
        <w:t>тметим, что о</w:t>
      </w:r>
      <w:r>
        <w:rPr>
          <w:rFonts w:ascii="Times New Roman" w:hAnsi="Times New Roman"/>
          <w:bCs/>
          <w:sz w:val="24"/>
          <w:szCs w:val="24"/>
          <w:lang w:eastAsia="ru-RU"/>
        </w:rPr>
        <w:t>граничения, связанные с эпидемиологической ситуацией, не мог</w:t>
      </w:r>
      <w:r w:rsidR="00573724">
        <w:rPr>
          <w:rFonts w:ascii="Times New Roman" w:hAnsi="Times New Roman"/>
          <w:bCs/>
          <w:sz w:val="24"/>
          <w:szCs w:val="24"/>
          <w:lang w:eastAsia="ru-RU"/>
        </w:rPr>
        <w:t>ут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стать причиной для неоплаты энергоресурса, потребляемого как физическими, так и юридическими лицами: для всех категорий потребителей АО «Газпром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энергосбыт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Тюмень» действуют </w:t>
      </w:r>
      <w:hyperlink r:id="rId7" w:history="1">
        <w:r w:rsidRPr="006676CE">
          <w:rPr>
            <w:rStyle w:val="a7"/>
            <w:rFonts w:ascii="Times New Roman" w:hAnsi="Times New Roman"/>
            <w:bCs/>
            <w:sz w:val="24"/>
            <w:szCs w:val="24"/>
            <w:lang w:eastAsia="ru-RU"/>
          </w:rPr>
          <w:t>дистанционные способы оплаты</w:t>
        </w:r>
      </w:hyperlink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 xml:space="preserve">, которые можно применить, не нарушая требования режима самоизоляции, действующего на территории ХМАО-Югры. Так, население имеет возможность оплатить электроэнергию в сервисах компании (Личный кабинет клиента 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виджет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без авторизации на официальном сайте </w:t>
      </w:r>
      <w:hyperlink r:id="rId8" w:history="1">
        <w:r w:rsidRPr="009D20BB">
          <w:rPr>
            <w:rStyle w:val="a7"/>
            <w:rFonts w:ascii="Times New Roman" w:hAnsi="Times New Roman"/>
            <w:bCs/>
            <w:sz w:val="24"/>
            <w:szCs w:val="24"/>
            <w:lang w:val="en-US" w:eastAsia="ru-RU"/>
          </w:rPr>
          <w:t>www</w:t>
        </w:r>
        <w:r w:rsidRPr="009D20BB">
          <w:rPr>
            <w:rStyle w:val="a7"/>
            <w:rFonts w:ascii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9D20BB">
          <w:rPr>
            <w:rStyle w:val="a7"/>
            <w:rFonts w:ascii="Times New Roman" w:hAnsi="Times New Roman"/>
            <w:bCs/>
            <w:sz w:val="24"/>
            <w:szCs w:val="24"/>
            <w:lang w:val="en-US" w:eastAsia="ru-RU"/>
          </w:rPr>
          <w:t>gesbt</w:t>
        </w:r>
        <w:proofErr w:type="spellEnd"/>
        <w:r w:rsidRPr="009D20BB">
          <w:rPr>
            <w:rStyle w:val="a7"/>
            <w:rFonts w:ascii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9D20BB">
          <w:rPr>
            <w:rStyle w:val="a7"/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bCs/>
          <w:sz w:val="24"/>
          <w:szCs w:val="24"/>
          <w:lang w:eastAsia="ru-RU"/>
        </w:rPr>
        <w:t>, мобильное приложение «ГЭТ ЛКК»), мобильных приложениях крупнейших банков, онлайн-кошельк</w:t>
      </w:r>
      <w:r w:rsidR="00573724">
        <w:rPr>
          <w:rFonts w:ascii="Times New Roman" w:hAnsi="Times New Roman"/>
          <w:bCs/>
          <w:sz w:val="24"/>
          <w:szCs w:val="24"/>
          <w:lang w:eastAsia="ru-RU"/>
        </w:rPr>
        <w:t>ах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ru-RU"/>
        </w:rPr>
        <w:t>Webmomey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QIWI</w:t>
      </w:r>
      <w:r w:rsidRPr="00F41FDF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>кошелек, через личный кабинет Единого</w:t>
      </w:r>
      <w:r w:rsidR="00B91B1A">
        <w:rPr>
          <w:rFonts w:ascii="Times New Roman" w:hAnsi="Times New Roman"/>
          <w:bCs/>
          <w:sz w:val="24"/>
          <w:szCs w:val="24"/>
          <w:lang w:eastAsia="ru-RU"/>
        </w:rPr>
        <w:t xml:space="preserve"> портала государственных услуг.</w:t>
      </w:r>
    </w:p>
    <w:p w:rsidR="00B91B1A" w:rsidRDefault="00B91B1A" w:rsidP="004B47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1B1A" w:rsidRDefault="00B91B1A" w:rsidP="004B47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Для организаций</w:t>
      </w:r>
      <w:r w:rsidR="00573724">
        <w:rPr>
          <w:rFonts w:ascii="Times New Roman" w:hAnsi="Times New Roman"/>
          <w:bCs/>
          <w:sz w:val="24"/>
          <w:szCs w:val="24"/>
          <w:lang w:eastAsia="ru-RU"/>
        </w:rPr>
        <w:t xml:space="preserve"> и предприятий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гарантирующий поставщик электроэнергии также реализовал возможности </w:t>
      </w:r>
      <w:hyperlink r:id="rId9" w:history="1">
        <w:r w:rsidRPr="006676CE">
          <w:rPr>
            <w:rStyle w:val="a7"/>
            <w:rFonts w:ascii="Times New Roman" w:hAnsi="Times New Roman"/>
            <w:bCs/>
            <w:sz w:val="24"/>
            <w:szCs w:val="24"/>
            <w:lang w:eastAsia="ru-RU"/>
          </w:rPr>
          <w:t>дистанционной оплаты</w:t>
        </w:r>
      </w:hyperlink>
      <w:r>
        <w:rPr>
          <w:rFonts w:ascii="Times New Roman" w:hAnsi="Times New Roman"/>
          <w:bCs/>
          <w:sz w:val="24"/>
          <w:szCs w:val="24"/>
          <w:lang w:eastAsia="ru-RU"/>
        </w:rPr>
        <w:t>. Произв</w:t>
      </w:r>
      <w:r w:rsidR="00B7764C">
        <w:rPr>
          <w:rFonts w:ascii="Times New Roman" w:hAnsi="Times New Roman"/>
          <w:bCs/>
          <w:sz w:val="24"/>
          <w:szCs w:val="24"/>
          <w:lang w:eastAsia="ru-RU"/>
        </w:rPr>
        <w:t>одить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платеж</w:t>
      </w:r>
      <w:r w:rsidR="00B7764C"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данная категория потребителей может в сервисе «Личный кабинет юридического лица» на официальном сайте </w:t>
      </w:r>
      <w:r w:rsidR="00B7764C">
        <w:rPr>
          <w:rFonts w:ascii="Times New Roman" w:hAnsi="Times New Roman"/>
          <w:bCs/>
          <w:sz w:val="24"/>
          <w:szCs w:val="24"/>
          <w:lang w:eastAsia="ru-RU"/>
        </w:rPr>
        <w:t xml:space="preserve">АО «Газпром </w:t>
      </w:r>
      <w:proofErr w:type="spellStart"/>
      <w:r w:rsidR="00B7764C">
        <w:rPr>
          <w:rFonts w:ascii="Times New Roman" w:hAnsi="Times New Roman"/>
          <w:bCs/>
          <w:sz w:val="24"/>
          <w:szCs w:val="24"/>
          <w:lang w:eastAsia="ru-RU"/>
        </w:rPr>
        <w:t>энергосбыт</w:t>
      </w:r>
      <w:proofErr w:type="spellEnd"/>
      <w:r w:rsidR="00B7764C">
        <w:rPr>
          <w:rFonts w:ascii="Times New Roman" w:hAnsi="Times New Roman"/>
          <w:bCs/>
          <w:sz w:val="24"/>
          <w:szCs w:val="24"/>
          <w:lang w:eastAsia="ru-RU"/>
        </w:rPr>
        <w:t xml:space="preserve"> Тюмень»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hyperlink r:id="rId10" w:history="1">
        <w:r w:rsidRPr="009D20BB">
          <w:rPr>
            <w:rStyle w:val="a7"/>
            <w:rFonts w:ascii="Times New Roman" w:hAnsi="Times New Roman"/>
            <w:bCs/>
            <w:sz w:val="24"/>
            <w:szCs w:val="24"/>
            <w:lang w:val="en-US" w:eastAsia="ru-RU"/>
          </w:rPr>
          <w:t>www</w:t>
        </w:r>
        <w:r w:rsidRPr="009D20BB">
          <w:rPr>
            <w:rStyle w:val="a7"/>
            <w:rFonts w:ascii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9D20BB">
          <w:rPr>
            <w:rStyle w:val="a7"/>
            <w:rFonts w:ascii="Times New Roman" w:hAnsi="Times New Roman"/>
            <w:bCs/>
            <w:sz w:val="24"/>
            <w:szCs w:val="24"/>
            <w:lang w:val="en-US" w:eastAsia="ru-RU"/>
          </w:rPr>
          <w:t>gesbt</w:t>
        </w:r>
        <w:proofErr w:type="spellEnd"/>
        <w:r w:rsidRPr="009D20BB">
          <w:rPr>
            <w:rStyle w:val="a7"/>
            <w:rFonts w:ascii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9D20BB">
          <w:rPr>
            <w:rStyle w:val="a7"/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B91B1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Кроме того, возможен безналичный расчет в соответствии с реквизитами, указанными в договоре энергоснабжения, который </w:t>
      </w:r>
      <w:r w:rsidR="0024522B">
        <w:rPr>
          <w:rFonts w:ascii="Times New Roman" w:hAnsi="Times New Roman"/>
          <w:bCs/>
          <w:sz w:val="24"/>
          <w:szCs w:val="24"/>
          <w:lang w:eastAsia="ru-RU"/>
        </w:rPr>
        <w:t>юридические лица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заключают с</w:t>
      </w:r>
      <w:r w:rsidR="00B7764C">
        <w:rPr>
          <w:rFonts w:ascii="Times New Roman" w:hAnsi="Times New Roman"/>
          <w:bCs/>
          <w:sz w:val="24"/>
          <w:szCs w:val="24"/>
          <w:lang w:eastAsia="ru-RU"/>
        </w:rPr>
        <w:t xml:space="preserve"> поставщиком энергоресурса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1C6A70" w:rsidRDefault="001C6A70" w:rsidP="004B47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1B1A" w:rsidRPr="00B66983" w:rsidRDefault="001C6A70" w:rsidP="004B47D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Напомним, что от своевременной оплаты потреб</w:t>
      </w:r>
      <w:r w:rsidR="00782F3A">
        <w:rPr>
          <w:rFonts w:ascii="Times New Roman" w:hAnsi="Times New Roman"/>
          <w:bCs/>
          <w:sz w:val="24"/>
          <w:szCs w:val="24"/>
          <w:lang w:eastAsia="ru-RU"/>
        </w:rPr>
        <w:t xml:space="preserve">ленной электроэнергии напрямую зависит своевременность расчетов АО «Газпром </w:t>
      </w:r>
      <w:proofErr w:type="spellStart"/>
      <w:r w:rsidR="00782F3A">
        <w:rPr>
          <w:rFonts w:ascii="Times New Roman" w:hAnsi="Times New Roman"/>
          <w:bCs/>
          <w:sz w:val="24"/>
          <w:szCs w:val="24"/>
          <w:lang w:eastAsia="ru-RU"/>
        </w:rPr>
        <w:t>энергосбыт</w:t>
      </w:r>
      <w:proofErr w:type="spellEnd"/>
      <w:r w:rsidR="00782F3A">
        <w:rPr>
          <w:rFonts w:ascii="Times New Roman" w:hAnsi="Times New Roman"/>
          <w:bCs/>
          <w:sz w:val="24"/>
          <w:szCs w:val="24"/>
          <w:lang w:eastAsia="ru-RU"/>
        </w:rPr>
        <w:t xml:space="preserve"> Тюмень» с производителями электроэнергии и сетевыми компаниями — а значит и надежность энергоснабжения населения и организаций. Данный вопрос находится на контроле Штаба по обеспечению безопасности электроснабжения при Правительстве ХМАО-Югры.</w:t>
      </w:r>
    </w:p>
    <w:p w:rsidR="00F356F6" w:rsidRPr="00B66983" w:rsidRDefault="00F356F6" w:rsidP="007542D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56F6" w:rsidRPr="00B66983" w:rsidRDefault="00F356F6" w:rsidP="007542D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56F6" w:rsidRPr="00B66983" w:rsidRDefault="00F356F6" w:rsidP="007542D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56F6" w:rsidRPr="00B66983" w:rsidRDefault="00F356F6" w:rsidP="007542D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56F6" w:rsidRPr="00B66983" w:rsidRDefault="00F356F6" w:rsidP="007542D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56F6" w:rsidRPr="00B66983" w:rsidRDefault="00F356F6" w:rsidP="007542D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56F6" w:rsidRDefault="00F356F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644D" w:rsidRDefault="0067644D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644D" w:rsidRDefault="0067644D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644D" w:rsidRDefault="0067644D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644D" w:rsidRDefault="0067644D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644D" w:rsidRDefault="0067644D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644D" w:rsidRDefault="0067644D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644D" w:rsidRDefault="0067644D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644D" w:rsidRDefault="0067644D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644D" w:rsidRDefault="0067644D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644D" w:rsidRDefault="0067644D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644D" w:rsidRDefault="0067644D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7644D" w:rsidRDefault="0067644D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2FC6" w:rsidRDefault="00812FC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Отдел по связям с общественностью и работе со СМИ</w:t>
      </w:r>
    </w:p>
    <w:p w:rsidR="00812FC6" w:rsidRPr="006676CE" w:rsidRDefault="00812FC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Тел.: (3462) 77-77-77 (доб.</w:t>
      </w:r>
      <w:r w:rsidR="00F16BBE">
        <w:rPr>
          <w:rFonts w:ascii="Times New Roman" w:hAnsi="Times New Roman"/>
          <w:b/>
          <w:bCs/>
          <w:sz w:val="24"/>
          <w:szCs w:val="24"/>
          <w:lang w:eastAsia="ru-RU"/>
        </w:rPr>
        <w:t>168-08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812FC6" w:rsidRPr="00334EFA" w:rsidRDefault="00F16BBE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Юрий Нуреев</w:t>
      </w:r>
    </w:p>
    <w:p w:rsidR="00812FC6" w:rsidRPr="00812FC6" w:rsidRDefault="003C1D04" w:rsidP="007542D9">
      <w:pPr>
        <w:spacing w:after="0"/>
        <w:jc w:val="both"/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</w:pPr>
      <w:hyperlink r:id="rId11" w:history="1"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info</w:t>
        </w:r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@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energosales</w:t>
        </w:r>
        <w:proofErr w:type="spellEnd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  <w:r w:rsidR="00812FC6" w:rsidRPr="00812FC6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812FC6" w:rsidRPr="00251987" w:rsidRDefault="003C1D04" w:rsidP="007542D9">
      <w:pPr>
        <w:spacing w:after="0"/>
        <w:textAlignment w:val="baseline"/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12" w:history="1"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</w:hyperlink>
    </w:p>
    <w:p w:rsidR="00812FC6" w:rsidRDefault="00812FC6" w:rsidP="007542D9">
      <w:pPr>
        <w:spacing w:after="0"/>
        <w:textAlignment w:val="baseline"/>
        <w:rPr>
          <w:rFonts w:ascii="Times New Roman" w:hAnsi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812FC6" w:rsidRDefault="00812FC6" w:rsidP="007542D9">
      <w:pPr>
        <w:spacing w:after="0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соцсетях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334EFA" w:rsidRPr="0063369F" w:rsidRDefault="003C1D04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3" w:history="1"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334EFA" w:rsidRPr="00334EFA" w:rsidRDefault="003C1D04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4" w:history="1"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812FC6" w:rsidRPr="0063369F" w:rsidRDefault="003C1D04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5" w:history="1"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</w:t>
        </w:r>
        <w:proofErr w:type="spellEnd"/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proofErr w:type="spellEnd"/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334EFA" w:rsidRPr="0063369F" w:rsidRDefault="00334EFA" w:rsidP="007542D9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812FC6" w:rsidRPr="0063369F" w:rsidRDefault="00812FC6" w:rsidP="007542D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2FC6" w:rsidRDefault="00812FC6" w:rsidP="007542D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использовании материалов</w:t>
      </w:r>
    </w:p>
    <w:p w:rsidR="00812FC6" w:rsidRDefault="00812FC6" w:rsidP="007542D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АО «Газпром энергосбыт Тюмень»</w:t>
      </w:r>
    </w:p>
    <w:p w:rsidR="00EA591E" w:rsidRDefault="00812FC6" w:rsidP="00CB4008">
      <w:pPr>
        <w:shd w:val="clear" w:color="auto" w:fill="FFFFFF"/>
        <w:spacing w:after="0"/>
        <w:jc w:val="both"/>
        <w:textAlignment w:val="baseline"/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ссылка на источник обязательна!</w:t>
      </w:r>
      <w:r w:rsidR="00251987" w:rsidRPr="00C500B1">
        <w:rPr>
          <w:sz w:val="24"/>
          <w:szCs w:val="24"/>
        </w:rPr>
        <w:t xml:space="preserve"> </w:t>
      </w:r>
    </w:p>
    <w:sectPr w:rsidR="00EA591E" w:rsidSect="0063532B">
      <w:headerReference w:type="default" r:id="rId16"/>
      <w:headerReference w:type="first" r:id="rId1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04" w:rsidRDefault="003C1D04" w:rsidP="00745309">
      <w:pPr>
        <w:spacing w:after="0" w:line="240" w:lineRule="auto"/>
      </w:pPr>
      <w:r>
        <w:separator/>
      </w:r>
    </w:p>
  </w:endnote>
  <w:endnote w:type="continuationSeparator" w:id="0">
    <w:p w:rsidR="003C1D04" w:rsidRDefault="003C1D04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04" w:rsidRDefault="003C1D04" w:rsidP="00745309">
      <w:pPr>
        <w:spacing w:after="0" w:line="240" w:lineRule="auto"/>
      </w:pPr>
      <w:r>
        <w:separator/>
      </w:r>
    </w:p>
  </w:footnote>
  <w:footnote w:type="continuationSeparator" w:id="0">
    <w:p w:rsidR="003C1D04" w:rsidRDefault="003C1D04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1B73FFE" wp14:editId="1E1EEC53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5"/>
    <w:rsid w:val="0000636B"/>
    <w:rsid w:val="000223CD"/>
    <w:rsid w:val="0002452C"/>
    <w:rsid w:val="000901E5"/>
    <w:rsid w:val="00095DB8"/>
    <w:rsid w:val="000A38AE"/>
    <w:rsid w:val="000E4F21"/>
    <w:rsid w:val="00116729"/>
    <w:rsid w:val="001332CC"/>
    <w:rsid w:val="00133516"/>
    <w:rsid w:val="00140689"/>
    <w:rsid w:val="001436D1"/>
    <w:rsid w:val="0015018A"/>
    <w:rsid w:val="0017074B"/>
    <w:rsid w:val="00172DE5"/>
    <w:rsid w:val="00181563"/>
    <w:rsid w:val="0018339E"/>
    <w:rsid w:val="00186AEE"/>
    <w:rsid w:val="0019275D"/>
    <w:rsid w:val="001C6A70"/>
    <w:rsid w:val="001E2E79"/>
    <w:rsid w:val="002112A6"/>
    <w:rsid w:val="002342C7"/>
    <w:rsid w:val="0024522B"/>
    <w:rsid w:val="00251987"/>
    <w:rsid w:val="00254E1E"/>
    <w:rsid w:val="002643FF"/>
    <w:rsid w:val="002744B1"/>
    <w:rsid w:val="00297EAF"/>
    <w:rsid w:val="003120B3"/>
    <w:rsid w:val="00326541"/>
    <w:rsid w:val="00334EFA"/>
    <w:rsid w:val="003476C6"/>
    <w:rsid w:val="00376C97"/>
    <w:rsid w:val="003C1D04"/>
    <w:rsid w:val="003D0842"/>
    <w:rsid w:val="003D4B49"/>
    <w:rsid w:val="003E6722"/>
    <w:rsid w:val="003F026C"/>
    <w:rsid w:val="00451CCD"/>
    <w:rsid w:val="0045223C"/>
    <w:rsid w:val="0046105E"/>
    <w:rsid w:val="00463929"/>
    <w:rsid w:val="004860B4"/>
    <w:rsid w:val="00495C61"/>
    <w:rsid w:val="004B47D1"/>
    <w:rsid w:val="0050190F"/>
    <w:rsid w:val="00502CB0"/>
    <w:rsid w:val="005031E1"/>
    <w:rsid w:val="00512CE8"/>
    <w:rsid w:val="005628FD"/>
    <w:rsid w:val="00567576"/>
    <w:rsid w:val="00573724"/>
    <w:rsid w:val="00596E86"/>
    <w:rsid w:val="005A2615"/>
    <w:rsid w:val="005C2A0E"/>
    <w:rsid w:val="005D3548"/>
    <w:rsid w:val="006000F0"/>
    <w:rsid w:val="00615C12"/>
    <w:rsid w:val="00620EDD"/>
    <w:rsid w:val="0063369F"/>
    <w:rsid w:val="0063532B"/>
    <w:rsid w:val="0065178D"/>
    <w:rsid w:val="00657B36"/>
    <w:rsid w:val="006676CE"/>
    <w:rsid w:val="0067644D"/>
    <w:rsid w:val="00686BFD"/>
    <w:rsid w:val="006D6826"/>
    <w:rsid w:val="00722085"/>
    <w:rsid w:val="007330D7"/>
    <w:rsid w:val="00745309"/>
    <w:rsid w:val="007542D9"/>
    <w:rsid w:val="007644D1"/>
    <w:rsid w:val="00782F3A"/>
    <w:rsid w:val="007B1003"/>
    <w:rsid w:val="007B76B2"/>
    <w:rsid w:val="007F49F2"/>
    <w:rsid w:val="0080121C"/>
    <w:rsid w:val="00803079"/>
    <w:rsid w:val="00812FC6"/>
    <w:rsid w:val="00826183"/>
    <w:rsid w:val="0083505E"/>
    <w:rsid w:val="00886E73"/>
    <w:rsid w:val="00894609"/>
    <w:rsid w:val="008A3D20"/>
    <w:rsid w:val="008A6FBF"/>
    <w:rsid w:val="008D17A9"/>
    <w:rsid w:val="009019E7"/>
    <w:rsid w:val="009864B3"/>
    <w:rsid w:val="009E33F1"/>
    <w:rsid w:val="009E7B85"/>
    <w:rsid w:val="009F10ED"/>
    <w:rsid w:val="009F25A8"/>
    <w:rsid w:val="00A30022"/>
    <w:rsid w:val="00A412D8"/>
    <w:rsid w:val="00A71404"/>
    <w:rsid w:val="00A82262"/>
    <w:rsid w:val="00AC2546"/>
    <w:rsid w:val="00AD01CD"/>
    <w:rsid w:val="00AD224C"/>
    <w:rsid w:val="00B340A4"/>
    <w:rsid w:val="00B36F25"/>
    <w:rsid w:val="00B43206"/>
    <w:rsid w:val="00B66983"/>
    <w:rsid w:val="00B67C8A"/>
    <w:rsid w:val="00B7764C"/>
    <w:rsid w:val="00B91B1A"/>
    <w:rsid w:val="00B97323"/>
    <w:rsid w:val="00BA1F36"/>
    <w:rsid w:val="00BD067E"/>
    <w:rsid w:val="00BD6DDD"/>
    <w:rsid w:val="00BE1B6D"/>
    <w:rsid w:val="00C22B1B"/>
    <w:rsid w:val="00C31634"/>
    <w:rsid w:val="00C500B1"/>
    <w:rsid w:val="00CB4008"/>
    <w:rsid w:val="00CC3031"/>
    <w:rsid w:val="00CD3C44"/>
    <w:rsid w:val="00CD491D"/>
    <w:rsid w:val="00CE45FB"/>
    <w:rsid w:val="00D051BE"/>
    <w:rsid w:val="00D06E9E"/>
    <w:rsid w:val="00D55C2F"/>
    <w:rsid w:val="00DB7728"/>
    <w:rsid w:val="00DC5675"/>
    <w:rsid w:val="00DC595D"/>
    <w:rsid w:val="00DC59B9"/>
    <w:rsid w:val="00DE54EF"/>
    <w:rsid w:val="00E059A8"/>
    <w:rsid w:val="00E3287D"/>
    <w:rsid w:val="00E35E2C"/>
    <w:rsid w:val="00E5416B"/>
    <w:rsid w:val="00EA3698"/>
    <w:rsid w:val="00EA496D"/>
    <w:rsid w:val="00EA591E"/>
    <w:rsid w:val="00EA626D"/>
    <w:rsid w:val="00EB2869"/>
    <w:rsid w:val="00ED08C7"/>
    <w:rsid w:val="00EE39C6"/>
    <w:rsid w:val="00F16BBE"/>
    <w:rsid w:val="00F302C0"/>
    <w:rsid w:val="00F348F0"/>
    <w:rsid w:val="00F356F6"/>
    <w:rsid w:val="00F36FD9"/>
    <w:rsid w:val="00F37159"/>
    <w:rsid w:val="00F41FDF"/>
    <w:rsid w:val="00F50B13"/>
    <w:rsid w:val="00F6692D"/>
    <w:rsid w:val="00F75848"/>
    <w:rsid w:val="00F865DC"/>
    <w:rsid w:val="00F978AE"/>
    <w:rsid w:val="00FB6178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  <w:style w:type="paragraph" w:customStyle="1" w:styleId="paragraph">
    <w:name w:val="paragraph"/>
    <w:basedOn w:val="a"/>
    <w:rsid w:val="0067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644D"/>
  </w:style>
  <w:style w:type="character" w:customStyle="1" w:styleId="eop">
    <w:name w:val="eop"/>
    <w:basedOn w:val="a0"/>
    <w:rsid w:val="0067644D"/>
  </w:style>
  <w:style w:type="paragraph" w:customStyle="1" w:styleId="9a5b2d6120f2c8e1msobodytext">
    <w:name w:val="9a5b2d6120f2c8e1msobodytext"/>
    <w:basedOn w:val="a"/>
    <w:rsid w:val="00B9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  <w:style w:type="paragraph" w:customStyle="1" w:styleId="paragraph">
    <w:name w:val="paragraph"/>
    <w:basedOn w:val="a"/>
    <w:rsid w:val="0067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644D"/>
  </w:style>
  <w:style w:type="character" w:customStyle="1" w:styleId="eop">
    <w:name w:val="eop"/>
    <w:basedOn w:val="a0"/>
    <w:rsid w:val="0067644D"/>
  </w:style>
  <w:style w:type="paragraph" w:customStyle="1" w:styleId="9a5b2d6120f2c8e1msobodytext">
    <w:name w:val="9a5b2d6120f2c8e1msobodytext"/>
    <w:basedOn w:val="a"/>
    <w:rsid w:val="00B9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bt.ru" TargetMode="External"/><Relationship Id="rId13" Type="http://schemas.openxmlformats.org/officeDocument/2006/relationships/hyperlink" Target="https://vk.com/gesbt.tyum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sbt.ru/howtopay" TargetMode="External"/><Relationship Id="rId12" Type="http://schemas.openxmlformats.org/officeDocument/2006/relationships/hyperlink" Target="http://www.gesbt.ru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energosale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gesbt.tyumen/" TargetMode="External"/><Relationship Id="rId10" Type="http://schemas.openxmlformats.org/officeDocument/2006/relationships/hyperlink" Target="http://www.gesb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esbt.ru/ylhowtopay" TargetMode="External"/><Relationship Id="rId14" Type="http://schemas.openxmlformats.org/officeDocument/2006/relationships/hyperlink" Target="https://www.facebook.com/gesbt.tyum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Татьяна Андреевна</dc:creator>
  <cp:lastModifiedBy>А</cp:lastModifiedBy>
  <cp:revision>15</cp:revision>
  <cp:lastPrinted>2020-01-29T07:55:00Z</cp:lastPrinted>
  <dcterms:created xsi:type="dcterms:W3CDTF">2020-05-08T06:53:00Z</dcterms:created>
  <dcterms:modified xsi:type="dcterms:W3CDTF">2020-05-19T04:26:00Z</dcterms:modified>
</cp:coreProperties>
</file>