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5F" w:rsidRPr="00D51AD3" w:rsidRDefault="00A03D5F" w:rsidP="00A03D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342F9" wp14:editId="159D1AA2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3D5F" w:rsidRPr="00B96EB7" w:rsidRDefault="00A03D5F" w:rsidP="00A03D5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42F9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A03D5F" w:rsidRPr="00B96EB7" w:rsidRDefault="00A03D5F" w:rsidP="00A03D5F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1379F7" wp14:editId="513ACCA6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D5F" w:rsidRPr="00D51AD3" w:rsidRDefault="00A03D5F" w:rsidP="00A03D5F"/>
    <w:p w:rsidR="00A03D5F" w:rsidRDefault="00A03D5F" w:rsidP="00361BDE">
      <w:pPr>
        <w:rPr>
          <w:rFonts w:ascii="Times New Roman" w:hAnsi="Times New Roman"/>
          <w:b/>
          <w:sz w:val="28"/>
          <w:szCs w:val="28"/>
        </w:rPr>
      </w:pPr>
    </w:p>
    <w:p w:rsidR="00A03D5F" w:rsidRDefault="00A03D5F" w:rsidP="00A03D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A03D5F" w:rsidRPr="00AF4976" w:rsidRDefault="00A03D5F" w:rsidP="00A03D5F">
      <w:pPr>
        <w:jc w:val="both"/>
        <w:rPr>
          <w:rFonts w:ascii="Times New Roman" w:hAnsi="Times New Roman"/>
          <w:b/>
          <w:sz w:val="24"/>
          <w:szCs w:val="24"/>
        </w:rPr>
      </w:pPr>
      <w:r w:rsidRPr="00AF4976">
        <w:rPr>
          <w:rFonts w:ascii="Times New Roman" w:hAnsi="Times New Roman"/>
          <w:b/>
          <w:sz w:val="24"/>
          <w:szCs w:val="24"/>
        </w:rPr>
        <w:t xml:space="preserve">03.08.2020 – Более 4 миллионов рублей </w:t>
      </w:r>
      <w:r w:rsidR="00C977AC" w:rsidRPr="00AF4976">
        <w:rPr>
          <w:rFonts w:ascii="Times New Roman" w:hAnsi="Times New Roman"/>
          <w:b/>
          <w:sz w:val="24"/>
          <w:szCs w:val="24"/>
        </w:rPr>
        <w:t xml:space="preserve">административных </w:t>
      </w:r>
      <w:r w:rsidRPr="00AF4976">
        <w:rPr>
          <w:rFonts w:ascii="Times New Roman" w:hAnsi="Times New Roman"/>
          <w:b/>
          <w:sz w:val="24"/>
          <w:szCs w:val="24"/>
        </w:rPr>
        <w:t xml:space="preserve">штрафов наложено на нарушителей земельного законодательства в </w:t>
      </w:r>
      <w:r w:rsidR="00C977AC" w:rsidRPr="00AF4976">
        <w:rPr>
          <w:rFonts w:ascii="Times New Roman" w:hAnsi="Times New Roman"/>
          <w:b/>
          <w:sz w:val="24"/>
          <w:szCs w:val="24"/>
        </w:rPr>
        <w:t>Ханты-Мансийском автономном округе</w:t>
      </w:r>
      <w:r w:rsidRPr="00AF4976">
        <w:rPr>
          <w:rFonts w:ascii="Times New Roman" w:hAnsi="Times New Roman"/>
          <w:b/>
          <w:sz w:val="24"/>
          <w:szCs w:val="24"/>
        </w:rPr>
        <w:t xml:space="preserve"> за </w:t>
      </w:r>
      <w:r w:rsidR="00C977AC" w:rsidRPr="00AF4976">
        <w:rPr>
          <w:rFonts w:ascii="Times New Roman" w:hAnsi="Times New Roman"/>
          <w:b/>
          <w:sz w:val="24"/>
          <w:szCs w:val="24"/>
        </w:rPr>
        <w:t>первое полугодие</w:t>
      </w:r>
      <w:r w:rsidRPr="00AF4976">
        <w:rPr>
          <w:rFonts w:ascii="Times New Roman" w:hAnsi="Times New Roman"/>
          <w:b/>
          <w:sz w:val="24"/>
          <w:szCs w:val="24"/>
        </w:rPr>
        <w:t xml:space="preserve"> 20</w:t>
      </w:r>
      <w:r w:rsidR="00C977AC" w:rsidRPr="00AF4976">
        <w:rPr>
          <w:rFonts w:ascii="Times New Roman" w:hAnsi="Times New Roman"/>
          <w:b/>
          <w:sz w:val="24"/>
          <w:szCs w:val="24"/>
        </w:rPr>
        <w:t>20</w:t>
      </w:r>
      <w:r w:rsidRPr="00AF4976">
        <w:rPr>
          <w:rFonts w:ascii="Times New Roman" w:hAnsi="Times New Roman"/>
          <w:b/>
          <w:sz w:val="24"/>
          <w:szCs w:val="24"/>
        </w:rPr>
        <w:t xml:space="preserve"> года</w:t>
      </w:r>
      <w:r w:rsidR="00C977AC" w:rsidRPr="00AF4976">
        <w:rPr>
          <w:rFonts w:ascii="Times New Roman" w:hAnsi="Times New Roman"/>
          <w:b/>
          <w:sz w:val="24"/>
          <w:szCs w:val="24"/>
        </w:rPr>
        <w:t>.</w:t>
      </w:r>
    </w:p>
    <w:p w:rsidR="00C977AC" w:rsidRPr="00AF4976" w:rsidRDefault="00C977AC" w:rsidP="00A03D5F">
      <w:pPr>
        <w:jc w:val="both"/>
        <w:rPr>
          <w:rFonts w:ascii="Times New Roman" w:hAnsi="Times New Roman"/>
          <w:sz w:val="24"/>
          <w:szCs w:val="24"/>
        </w:rPr>
      </w:pPr>
      <w:r w:rsidRPr="00AF4976">
        <w:rPr>
          <w:rFonts w:ascii="Times New Roman" w:hAnsi="Times New Roman"/>
          <w:sz w:val="24"/>
          <w:szCs w:val="24"/>
        </w:rPr>
        <w:t xml:space="preserve">За прошедший период на территории округа инспекторами </w:t>
      </w:r>
      <w:proofErr w:type="spellStart"/>
      <w:r w:rsidRPr="00AF4976">
        <w:rPr>
          <w:rFonts w:ascii="Times New Roman" w:hAnsi="Times New Roman"/>
          <w:sz w:val="24"/>
          <w:szCs w:val="24"/>
        </w:rPr>
        <w:t>югорского</w:t>
      </w:r>
      <w:proofErr w:type="spellEnd"/>
      <w:r w:rsidRPr="00AF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97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AF4976">
        <w:rPr>
          <w:rFonts w:ascii="Times New Roman" w:hAnsi="Times New Roman"/>
          <w:sz w:val="24"/>
          <w:szCs w:val="24"/>
        </w:rPr>
        <w:t xml:space="preserve"> было проведено </w:t>
      </w:r>
      <w:r w:rsidR="00AD5251" w:rsidRPr="00AF4976">
        <w:rPr>
          <w:rFonts w:ascii="Times New Roman" w:hAnsi="Times New Roman"/>
          <w:sz w:val="24"/>
          <w:szCs w:val="24"/>
        </w:rPr>
        <w:t>769</w:t>
      </w:r>
      <w:r w:rsidRPr="00AF4976">
        <w:rPr>
          <w:rFonts w:ascii="Times New Roman" w:hAnsi="Times New Roman"/>
          <w:sz w:val="24"/>
          <w:szCs w:val="24"/>
        </w:rPr>
        <w:t xml:space="preserve"> проверок соблюдения земельного законодательства. Выявлено 581 правонарушение.</w:t>
      </w:r>
      <w:r w:rsidR="006B1176" w:rsidRPr="00AF4976">
        <w:rPr>
          <w:rFonts w:ascii="Times New Roman" w:hAnsi="Times New Roman"/>
          <w:sz w:val="24"/>
          <w:szCs w:val="24"/>
        </w:rPr>
        <w:t xml:space="preserve"> К </w:t>
      </w:r>
      <w:r w:rsidR="005258E0" w:rsidRPr="00AF4976">
        <w:rPr>
          <w:rFonts w:ascii="Times New Roman" w:hAnsi="Times New Roman"/>
          <w:sz w:val="24"/>
          <w:szCs w:val="24"/>
        </w:rPr>
        <w:t xml:space="preserve">административной </w:t>
      </w:r>
      <w:r w:rsidR="006B1176" w:rsidRPr="00AF4976">
        <w:rPr>
          <w:rFonts w:ascii="Times New Roman" w:hAnsi="Times New Roman"/>
          <w:sz w:val="24"/>
          <w:szCs w:val="24"/>
        </w:rPr>
        <w:t>ответственности привлечены 457 правонарушителей.</w:t>
      </w:r>
    </w:p>
    <w:p w:rsidR="009E5BAF" w:rsidRPr="00AF4976" w:rsidRDefault="00241661" w:rsidP="00A03D5F">
      <w:pPr>
        <w:jc w:val="both"/>
        <w:rPr>
          <w:rFonts w:ascii="Times New Roman" w:hAnsi="Times New Roman"/>
          <w:sz w:val="24"/>
          <w:szCs w:val="24"/>
        </w:rPr>
      </w:pPr>
      <w:r w:rsidRPr="00AF4976">
        <w:rPr>
          <w:rFonts w:ascii="Times New Roman" w:hAnsi="Times New Roman"/>
          <w:sz w:val="24"/>
          <w:szCs w:val="24"/>
        </w:rPr>
        <w:t xml:space="preserve">Административное обследование земельных участков государственными инспекторами проводилась с учетом ограничительных мер, введенных в регионе в период распространения </w:t>
      </w:r>
      <w:r w:rsidRPr="00AF4976">
        <w:rPr>
          <w:rFonts w:ascii="Times New Roman" w:hAnsi="Times New Roman"/>
          <w:sz w:val="24"/>
          <w:szCs w:val="24"/>
          <w:lang w:val="en-US"/>
        </w:rPr>
        <w:t>COVID</w:t>
      </w:r>
      <w:r w:rsidRPr="00AF4976">
        <w:rPr>
          <w:rFonts w:ascii="Times New Roman" w:hAnsi="Times New Roman"/>
          <w:sz w:val="24"/>
          <w:szCs w:val="24"/>
        </w:rPr>
        <w:t xml:space="preserve">-19. Таким образом, отменены 42 плановые проверки в отношении </w:t>
      </w:r>
      <w:proofErr w:type="spellStart"/>
      <w:r w:rsidRPr="00AF4976">
        <w:rPr>
          <w:rFonts w:ascii="Times New Roman" w:hAnsi="Times New Roman"/>
          <w:sz w:val="24"/>
          <w:szCs w:val="24"/>
        </w:rPr>
        <w:t>юрлиц</w:t>
      </w:r>
      <w:proofErr w:type="spellEnd"/>
      <w:r w:rsidRPr="00AF4976">
        <w:rPr>
          <w:rFonts w:ascii="Times New Roman" w:hAnsi="Times New Roman"/>
          <w:sz w:val="24"/>
          <w:szCs w:val="24"/>
        </w:rPr>
        <w:t xml:space="preserve"> и индивидуальных предпринимателей, 146 – в отношении граждан, перенесено 150 внеплановых проверок по исполнению предписаний об устранении нарушений требований законодательства. </w:t>
      </w:r>
    </w:p>
    <w:p w:rsidR="00A03D5F" w:rsidRPr="00AF4976" w:rsidRDefault="007823AC" w:rsidP="00A03D5F">
      <w:pPr>
        <w:jc w:val="both"/>
        <w:rPr>
          <w:rFonts w:ascii="Times New Roman" w:hAnsi="Times New Roman"/>
          <w:sz w:val="24"/>
          <w:szCs w:val="24"/>
        </w:rPr>
      </w:pPr>
      <w:r w:rsidRPr="00AF4976">
        <w:rPr>
          <w:rFonts w:ascii="Times New Roman" w:hAnsi="Times New Roman"/>
          <w:sz w:val="24"/>
          <w:szCs w:val="24"/>
        </w:rPr>
        <w:t xml:space="preserve">По выявленным нарушениям в </w:t>
      </w:r>
      <w:r w:rsidR="00A03D5F" w:rsidRPr="00AF4976">
        <w:rPr>
          <w:rFonts w:ascii="Times New Roman" w:hAnsi="Times New Roman"/>
          <w:sz w:val="24"/>
          <w:szCs w:val="24"/>
        </w:rPr>
        <w:t xml:space="preserve">указанный период инспекторами вынесено </w:t>
      </w:r>
      <w:r w:rsidR="00A66529" w:rsidRPr="00AF4976">
        <w:rPr>
          <w:rFonts w:ascii="Times New Roman" w:hAnsi="Times New Roman"/>
          <w:sz w:val="24"/>
          <w:szCs w:val="24"/>
        </w:rPr>
        <w:t>277</w:t>
      </w:r>
      <w:r w:rsidR="00A03D5F" w:rsidRPr="00AF4976">
        <w:rPr>
          <w:rFonts w:ascii="Times New Roman" w:hAnsi="Times New Roman"/>
          <w:sz w:val="24"/>
          <w:szCs w:val="24"/>
        </w:rPr>
        <w:t xml:space="preserve"> предписаний об устранении нарушений земельного законодательства. В ходе внеплановых проверок выявлено, что </w:t>
      </w:r>
      <w:r w:rsidR="00F2758E" w:rsidRPr="00AF4976">
        <w:rPr>
          <w:rFonts w:ascii="Times New Roman" w:hAnsi="Times New Roman"/>
          <w:sz w:val="24"/>
          <w:szCs w:val="24"/>
        </w:rPr>
        <w:t>216</w:t>
      </w:r>
      <w:r w:rsidR="00A03D5F" w:rsidRPr="00AF4976">
        <w:rPr>
          <w:rFonts w:ascii="Times New Roman" w:hAnsi="Times New Roman"/>
          <w:sz w:val="24"/>
          <w:szCs w:val="24"/>
        </w:rPr>
        <w:t xml:space="preserve"> нарушений устранено</w:t>
      </w:r>
      <w:r w:rsidRPr="00AF4976">
        <w:rPr>
          <w:rFonts w:ascii="Times New Roman" w:hAnsi="Times New Roman"/>
          <w:sz w:val="24"/>
          <w:szCs w:val="24"/>
        </w:rPr>
        <w:t>.</w:t>
      </w:r>
      <w:r w:rsidR="00A03D5F" w:rsidRPr="00AF4976">
        <w:rPr>
          <w:rFonts w:ascii="Times New Roman" w:hAnsi="Times New Roman"/>
          <w:sz w:val="24"/>
          <w:szCs w:val="24"/>
        </w:rPr>
        <w:t xml:space="preserve"> </w:t>
      </w:r>
    </w:p>
    <w:p w:rsidR="00C9678D" w:rsidRDefault="007823AC" w:rsidP="00A03D5F">
      <w:pPr>
        <w:jc w:val="both"/>
        <w:rPr>
          <w:rFonts w:ascii="Times New Roman" w:hAnsi="Times New Roman"/>
          <w:sz w:val="24"/>
          <w:szCs w:val="24"/>
        </w:rPr>
      </w:pPr>
      <w:r w:rsidRPr="00AF4976">
        <w:rPr>
          <w:rFonts w:ascii="Times New Roman" w:hAnsi="Times New Roman"/>
          <w:sz w:val="24"/>
          <w:szCs w:val="24"/>
        </w:rPr>
        <w:t xml:space="preserve">По словам начальника отдела государственного земельного надзора Сергея </w:t>
      </w:r>
      <w:proofErr w:type="spellStart"/>
      <w:r w:rsidRPr="00AF4976">
        <w:rPr>
          <w:rFonts w:ascii="Times New Roman" w:hAnsi="Times New Roman"/>
          <w:sz w:val="24"/>
          <w:szCs w:val="24"/>
        </w:rPr>
        <w:t>Ширко</w:t>
      </w:r>
      <w:proofErr w:type="spellEnd"/>
      <w:r w:rsidRPr="00AF4976">
        <w:rPr>
          <w:rFonts w:ascii="Times New Roman" w:hAnsi="Times New Roman"/>
          <w:sz w:val="24"/>
          <w:szCs w:val="24"/>
        </w:rPr>
        <w:t xml:space="preserve">, </w:t>
      </w:r>
      <w:r w:rsidR="005375E5" w:rsidRPr="00AF4976">
        <w:rPr>
          <w:rFonts w:ascii="Times New Roman" w:hAnsi="Times New Roman"/>
          <w:sz w:val="24"/>
          <w:szCs w:val="24"/>
        </w:rPr>
        <w:t>основной процент нарушений земельного законодательства в Югре</w:t>
      </w:r>
      <w:r w:rsidR="00366C3F" w:rsidRPr="00AF4976">
        <w:rPr>
          <w:rFonts w:ascii="Times New Roman" w:hAnsi="Times New Roman"/>
          <w:sz w:val="24"/>
          <w:szCs w:val="24"/>
        </w:rPr>
        <w:t xml:space="preserve"> за первое полугодие 2020 года</w:t>
      </w:r>
      <w:r w:rsidR="005375E5" w:rsidRPr="00AF4976">
        <w:rPr>
          <w:rFonts w:ascii="Times New Roman" w:hAnsi="Times New Roman"/>
          <w:sz w:val="24"/>
          <w:szCs w:val="24"/>
        </w:rPr>
        <w:t xml:space="preserve"> приходится на </w:t>
      </w:r>
      <w:r w:rsidR="00093E30" w:rsidRPr="00AF4976">
        <w:rPr>
          <w:rFonts w:ascii="Times New Roman" w:hAnsi="Times New Roman"/>
          <w:sz w:val="24"/>
          <w:szCs w:val="24"/>
        </w:rPr>
        <w:t>административные правонарушения против порядка управления и общественного порядка</w:t>
      </w:r>
      <w:r w:rsidR="00811F80">
        <w:rPr>
          <w:rFonts w:ascii="Times New Roman" w:hAnsi="Times New Roman"/>
          <w:sz w:val="24"/>
          <w:szCs w:val="24"/>
        </w:rPr>
        <w:t xml:space="preserve"> – 43,3%</w:t>
      </w:r>
      <w:r w:rsidR="00093E30" w:rsidRPr="00AF4976">
        <w:rPr>
          <w:rFonts w:ascii="Times New Roman" w:hAnsi="Times New Roman"/>
          <w:sz w:val="24"/>
          <w:szCs w:val="24"/>
        </w:rPr>
        <w:t>. Сюда относ</w:t>
      </w:r>
      <w:r w:rsidR="00491EDB">
        <w:rPr>
          <w:rFonts w:ascii="Times New Roman" w:hAnsi="Times New Roman"/>
          <w:sz w:val="24"/>
          <w:szCs w:val="24"/>
        </w:rPr>
        <w:t>я</w:t>
      </w:r>
      <w:r w:rsidR="00093E30" w:rsidRPr="00AF4976">
        <w:rPr>
          <w:rFonts w:ascii="Times New Roman" w:hAnsi="Times New Roman"/>
          <w:sz w:val="24"/>
          <w:szCs w:val="24"/>
        </w:rPr>
        <w:t>тся</w:t>
      </w:r>
      <w:r w:rsidR="00491EDB">
        <w:rPr>
          <w:rFonts w:ascii="Times New Roman" w:hAnsi="Times New Roman"/>
          <w:sz w:val="24"/>
          <w:szCs w:val="24"/>
        </w:rPr>
        <w:t>:</w:t>
      </w:r>
      <w:r w:rsidR="00093E30" w:rsidRPr="00AF4976">
        <w:rPr>
          <w:rFonts w:ascii="Times New Roman" w:hAnsi="Times New Roman"/>
          <w:sz w:val="24"/>
          <w:szCs w:val="24"/>
        </w:rPr>
        <w:t xml:space="preserve"> неповиновение законному распоряжению или требованию государственного инспектора, воспрепятствование проведению проверок или уклонени</w:t>
      </w:r>
      <w:r w:rsidR="00C9678D">
        <w:rPr>
          <w:rFonts w:ascii="Times New Roman" w:hAnsi="Times New Roman"/>
          <w:sz w:val="24"/>
          <w:szCs w:val="24"/>
        </w:rPr>
        <w:t>е</w:t>
      </w:r>
      <w:r w:rsidR="00093E30" w:rsidRPr="00AF4976">
        <w:rPr>
          <w:rFonts w:ascii="Times New Roman" w:hAnsi="Times New Roman"/>
          <w:sz w:val="24"/>
          <w:szCs w:val="24"/>
        </w:rPr>
        <w:t xml:space="preserve"> от них, невыполнение предписаний </w:t>
      </w:r>
      <w:proofErr w:type="spellStart"/>
      <w:r w:rsidR="00093E30" w:rsidRPr="00AF4976">
        <w:rPr>
          <w:rFonts w:ascii="Times New Roman" w:hAnsi="Times New Roman"/>
          <w:sz w:val="24"/>
          <w:szCs w:val="24"/>
        </w:rPr>
        <w:t>госземинспекторов</w:t>
      </w:r>
      <w:proofErr w:type="spellEnd"/>
      <w:r w:rsidR="00093E30" w:rsidRPr="00AF4976">
        <w:rPr>
          <w:rFonts w:ascii="Times New Roman" w:hAnsi="Times New Roman"/>
          <w:sz w:val="24"/>
          <w:szCs w:val="24"/>
        </w:rPr>
        <w:t xml:space="preserve"> по устранению нарушений земельного законодательства и другое.</w:t>
      </w:r>
      <w:r w:rsidR="00AF4976" w:rsidRPr="00AF4976">
        <w:rPr>
          <w:rFonts w:ascii="Times New Roman" w:hAnsi="Times New Roman"/>
          <w:sz w:val="24"/>
          <w:szCs w:val="24"/>
        </w:rPr>
        <w:t xml:space="preserve"> </w:t>
      </w:r>
    </w:p>
    <w:p w:rsidR="007823AC" w:rsidRDefault="00AF4976" w:rsidP="00A03D5F">
      <w:pPr>
        <w:jc w:val="both"/>
        <w:rPr>
          <w:rFonts w:ascii="Times New Roman" w:hAnsi="Times New Roman"/>
          <w:sz w:val="24"/>
          <w:szCs w:val="24"/>
        </w:rPr>
      </w:pPr>
      <w:r w:rsidRPr="00AF4976">
        <w:rPr>
          <w:rFonts w:ascii="Times New Roman" w:hAnsi="Times New Roman"/>
          <w:sz w:val="24"/>
          <w:szCs w:val="24"/>
        </w:rPr>
        <w:t xml:space="preserve">Среди часто встречающихся нарушений среди жителей Югры - </w:t>
      </w:r>
      <w:r w:rsidR="005375E5" w:rsidRPr="00AF4976">
        <w:rPr>
          <w:rFonts w:ascii="Times New Roman" w:hAnsi="Times New Roman"/>
          <w:sz w:val="24"/>
          <w:szCs w:val="24"/>
        </w:rPr>
        <w:t>самовольное занятие земельного участка или части земельного участка, в том числе использование участка лицом, не имеющим на него прав</w:t>
      </w:r>
      <w:r w:rsidR="00366C3F" w:rsidRPr="00AF4976">
        <w:rPr>
          <w:rFonts w:ascii="Times New Roman" w:hAnsi="Times New Roman"/>
          <w:sz w:val="24"/>
          <w:szCs w:val="24"/>
        </w:rPr>
        <w:t xml:space="preserve">. </w:t>
      </w:r>
      <w:r w:rsidR="00C9678D">
        <w:rPr>
          <w:rFonts w:ascii="Times New Roman" w:hAnsi="Times New Roman"/>
          <w:sz w:val="24"/>
          <w:szCs w:val="24"/>
        </w:rPr>
        <w:t>За указанный период на их долю пришлось 39,4% от общего количества выявленных нарушений.</w:t>
      </w:r>
      <w:r w:rsidR="00685C90">
        <w:rPr>
          <w:rFonts w:ascii="Times New Roman" w:hAnsi="Times New Roman"/>
          <w:sz w:val="24"/>
          <w:szCs w:val="24"/>
        </w:rPr>
        <w:t xml:space="preserve"> 1,8% связаны с использованием земельных участков не по целевому назначению</w:t>
      </w:r>
      <w:r w:rsidR="000447B6">
        <w:rPr>
          <w:rFonts w:ascii="Times New Roman" w:hAnsi="Times New Roman"/>
          <w:sz w:val="24"/>
          <w:szCs w:val="24"/>
        </w:rPr>
        <w:t xml:space="preserve">. «Следует отметить, чтобы использовать земельный участок по иному целевому назначению, - поясняет Сергей </w:t>
      </w:r>
      <w:proofErr w:type="spellStart"/>
      <w:r w:rsidR="000447B6">
        <w:rPr>
          <w:rFonts w:ascii="Times New Roman" w:hAnsi="Times New Roman"/>
          <w:sz w:val="24"/>
          <w:szCs w:val="24"/>
        </w:rPr>
        <w:t>Ширко</w:t>
      </w:r>
      <w:proofErr w:type="spellEnd"/>
      <w:r w:rsidR="000447B6">
        <w:rPr>
          <w:rFonts w:ascii="Times New Roman" w:hAnsi="Times New Roman"/>
          <w:sz w:val="24"/>
          <w:szCs w:val="24"/>
        </w:rPr>
        <w:t>, - необходимо сначала внести изменения в ЕГРН, только после этого можно говорить о законности использования участка с иным целевым назначением</w:t>
      </w:r>
      <w:r w:rsidR="00DB7D86">
        <w:rPr>
          <w:rFonts w:ascii="Times New Roman" w:hAnsi="Times New Roman"/>
          <w:sz w:val="24"/>
          <w:szCs w:val="24"/>
        </w:rPr>
        <w:t>»</w:t>
      </w:r>
      <w:r w:rsidR="000447B6">
        <w:rPr>
          <w:rFonts w:ascii="Times New Roman" w:hAnsi="Times New Roman"/>
          <w:sz w:val="24"/>
          <w:szCs w:val="24"/>
        </w:rPr>
        <w:t>.</w:t>
      </w:r>
    </w:p>
    <w:p w:rsidR="00B44F3D" w:rsidRDefault="00B44F3D" w:rsidP="00A03D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Позитивные результаты работы по пресечению </w:t>
      </w:r>
      <w:r w:rsidR="00260CCF">
        <w:rPr>
          <w:rFonts w:ascii="Times New Roman" w:hAnsi="Times New Roman"/>
          <w:sz w:val="24"/>
          <w:szCs w:val="24"/>
        </w:rPr>
        <w:t>нарушений земельного законодательства</w:t>
      </w:r>
      <w:r w:rsidR="00FB1FBC">
        <w:rPr>
          <w:rFonts w:ascii="Times New Roman" w:hAnsi="Times New Roman"/>
          <w:sz w:val="24"/>
          <w:szCs w:val="24"/>
        </w:rPr>
        <w:t xml:space="preserve"> отмечены в Нижневартовске и Нижневартовском районе, в </w:t>
      </w:r>
      <w:proofErr w:type="spellStart"/>
      <w:r w:rsidR="00FB1FBC">
        <w:rPr>
          <w:rFonts w:ascii="Times New Roman" w:hAnsi="Times New Roman"/>
          <w:sz w:val="24"/>
          <w:szCs w:val="24"/>
        </w:rPr>
        <w:t>Мегионе</w:t>
      </w:r>
      <w:proofErr w:type="spellEnd"/>
      <w:r w:rsidR="00FB1FBC">
        <w:rPr>
          <w:rFonts w:ascii="Times New Roman" w:hAnsi="Times New Roman"/>
          <w:sz w:val="24"/>
          <w:szCs w:val="24"/>
        </w:rPr>
        <w:t xml:space="preserve">, далее идут Сургут и </w:t>
      </w:r>
      <w:proofErr w:type="spellStart"/>
      <w:r w:rsidR="00FB1FBC">
        <w:rPr>
          <w:rFonts w:ascii="Times New Roman" w:hAnsi="Times New Roman"/>
          <w:sz w:val="24"/>
          <w:szCs w:val="24"/>
        </w:rPr>
        <w:t>Сургутсвкий</w:t>
      </w:r>
      <w:proofErr w:type="spellEnd"/>
      <w:r w:rsidR="00FB1FBC">
        <w:rPr>
          <w:rFonts w:ascii="Times New Roman" w:hAnsi="Times New Roman"/>
          <w:sz w:val="24"/>
          <w:szCs w:val="24"/>
        </w:rPr>
        <w:t xml:space="preserve"> район, </w:t>
      </w:r>
      <w:r w:rsidR="00A90040">
        <w:rPr>
          <w:rFonts w:ascii="Times New Roman" w:hAnsi="Times New Roman"/>
          <w:sz w:val="24"/>
          <w:szCs w:val="24"/>
        </w:rPr>
        <w:t>Нефте</w:t>
      </w:r>
      <w:r w:rsidR="00FD4785">
        <w:rPr>
          <w:rFonts w:ascii="Times New Roman" w:hAnsi="Times New Roman"/>
          <w:sz w:val="24"/>
          <w:szCs w:val="24"/>
        </w:rPr>
        <w:t xml:space="preserve">юганск, </w:t>
      </w:r>
      <w:proofErr w:type="spellStart"/>
      <w:r w:rsidR="00FD4785">
        <w:rPr>
          <w:rFonts w:ascii="Times New Roman" w:hAnsi="Times New Roman"/>
          <w:sz w:val="24"/>
          <w:szCs w:val="24"/>
        </w:rPr>
        <w:t>Пыть-Ях</w:t>
      </w:r>
      <w:proofErr w:type="spellEnd"/>
      <w:r w:rsidR="00FD4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4785">
        <w:rPr>
          <w:rFonts w:ascii="Times New Roman" w:hAnsi="Times New Roman"/>
          <w:sz w:val="24"/>
          <w:szCs w:val="24"/>
        </w:rPr>
        <w:t>Нефтеюганский</w:t>
      </w:r>
      <w:proofErr w:type="spellEnd"/>
      <w:r w:rsidR="00FD4785">
        <w:rPr>
          <w:rFonts w:ascii="Times New Roman" w:hAnsi="Times New Roman"/>
          <w:sz w:val="24"/>
          <w:szCs w:val="24"/>
        </w:rPr>
        <w:t xml:space="preserve"> район.</w:t>
      </w:r>
    </w:p>
    <w:p w:rsidR="00A03D5F" w:rsidRPr="00AF4976" w:rsidRDefault="00A03D5F" w:rsidP="00A03D5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2B33" w:rsidRPr="00061404" w:rsidRDefault="00A03D5F" w:rsidP="000F59B0">
      <w:pPr>
        <w:jc w:val="right"/>
        <w:rPr>
          <w:rFonts w:ascii="Times New Roman" w:hAnsi="Times New Roman"/>
          <w:b/>
          <w:sz w:val="24"/>
          <w:szCs w:val="24"/>
        </w:rPr>
      </w:pPr>
      <w:r w:rsidRPr="00061404">
        <w:rPr>
          <w:rFonts w:ascii="Times New Roman" w:hAnsi="Times New Roman"/>
          <w:b/>
          <w:sz w:val="24"/>
          <w:szCs w:val="24"/>
        </w:rPr>
        <w:t xml:space="preserve"> Пресс-служба Управления </w:t>
      </w:r>
      <w:proofErr w:type="spellStart"/>
      <w:r w:rsidRPr="00061404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061404">
        <w:rPr>
          <w:rFonts w:ascii="Times New Roman" w:hAnsi="Times New Roman"/>
          <w:b/>
          <w:sz w:val="24"/>
          <w:szCs w:val="24"/>
        </w:rPr>
        <w:t xml:space="preserve"> по ХМАО – Югре   </w:t>
      </w:r>
    </w:p>
    <w:sectPr w:rsidR="00DE2B33" w:rsidRPr="0006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5F"/>
    <w:rsid w:val="00020078"/>
    <w:rsid w:val="000447B6"/>
    <w:rsid w:val="00053C82"/>
    <w:rsid w:val="00061404"/>
    <w:rsid w:val="00093E30"/>
    <w:rsid w:val="000F59B0"/>
    <w:rsid w:val="00241661"/>
    <w:rsid w:val="00260CCF"/>
    <w:rsid w:val="00353D5D"/>
    <w:rsid w:val="00361BDE"/>
    <w:rsid w:val="00366C3F"/>
    <w:rsid w:val="003741ED"/>
    <w:rsid w:val="00491EDB"/>
    <w:rsid w:val="005258E0"/>
    <w:rsid w:val="005375E5"/>
    <w:rsid w:val="006856C4"/>
    <w:rsid w:val="00685C90"/>
    <w:rsid w:val="006B1176"/>
    <w:rsid w:val="00727F8A"/>
    <w:rsid w:val="007823AC"/>
    <w:rsid w:val="00811F80"/>
    <w:rsid w:val="009E5BAF"/>
    <w:rsid w:val="00A03D5F"/>
    <w:rsid w:val="00A66529"/>
    <w:rsid w:val="00A90040"/>
    <w:rsid w:val="00AD5251"/>
    <w:rsid w:val="00AE4C6C"/>
    <w:rsid w:val="00AF4976"/>
    <w:rsid w:val="00B44F3D"/>
    <w:rsid w:val="00B74D95"/>
    <w:rsid w:val="00BC4E21"/>
    <w:rsid w:val="00C9678D"/>
    <w:rsid w:val="00C977AC"/>
    <w:rsid w:val="00D513A4"/>
    <w:rsid w:val="00DB7D86"/>
    <w:rsid w:val="00DE2B33"/>
    <w:rsid w:val="00E36ED6"/>
    <w:rsid w:val="00EF07F5"/>
    <w:rsid w:val="00F2758E"/>
    <w:rsid w:val="00FB1FBC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3DBE"/>
  <w15:chartTrackingRefBased/>
  <w15:docId w15:val="{E465E047-957A-446B-BE03-011CA8DD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Федчишина Наталья Петровна</dc:creator>
  <cp:keywords/>
  <dc:description/>
  <cp:lastModifiedBy>Федчишина Наталья Петровна</cp:lastModifiedBy>
  <cp:revision>44</cp:revision>
  <dcterms:created xsi:type="dcterms:W3CDTF">2020-08-03T09:05:00Z</dcterms:created>
  <dcterms:modified xsi:type="dcterms:W3CDTF">2020-08-03T11:46:00Z</dcterms:modified>
</cp:coreProperties>
</file>